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F0217" w14:textId="21CF7889" w:rsidR="00A63563" w:rsidRPr="00B53D0D" w:rsidRDefault="00A63563" w:rsidP="00A63563">
      <w:pPr>
        <w:spacing w:after="0" w:line="360" w:lineRule="auto"/>
        <w:jc w:val="center"/>
        <w:rPr>
          <w:b/>
        </w:rPr>
      </w:pPr>
      <w:r w:rsidRPr="00A63563">
        <w:rPr>
          <w:b/>
        </w:rPr>
        <w:t xml:space="preserve">PROCESO </w:t>
      </w:r>
      <w:r w:rsidR="002E0F5A">
        <w:rPr>
          <w:b/>
        </w:rPr>
        <w:t>DE GESTIÓN DE</w:t>
      </w:r>
      <w:r w:rsidR="00B53D0D">
        <w:rPr>
          <w:b/>
        </w:rPr>
        <w:t xml:space="preserve"> FORMACIÓN PROFESIONAL INTEGRAL </w:t>
      </w:r>
    </w:p>
    <w:p w14:paraId="35A035C6" w14:textId="77777777" w:rsidR="00A63563" w:rsidRPr="00A63563" w:rsidRDefault="00A63563" w:rsidP="00A63563">
      <w:pPr>
        <w:spacing w:after="0" w:line="360" w:lineRule="auto"/>
        <w:jc w:val="center"/>
        <w:rPr>
          <w:b/>
          <w:color w:val="FF0000"/>
        </w:rPr>
      </w:pPr>
      <w:r w:rsidRPr="00A63563">
        <w:rPr>
          <w:b/>
        </w:rPr>
        <w:t xml:space="preserve">FORMATO </w:t>
      </w:r>
      <w:r w:rsidR="00B53D0D" w:rsidRPr="00B53D0D">
        <w:rPr>
          <w:b/>
        </w:rPr>
        <w:t>GUÍA DE APRENDIZAJE</w:t>
      </w:r>
    </w:p>
    <w:p w14:paraId="3708BC72" w14:textId="77777777" w:rsidR="00B53D0D" w:rsidRPr="00B53D0D" w:rsidRDefault="00B53D0D" w:rsidP="00B53D0D">
      <w:pPr>
        <w:jc w:val="both"/>
        <w:rPr>
          <w:rFonts w:ascii="Arial" w:hAnsi="Arial" w:cs="Arial"/>
          <w:b/>
          <w:sz w:val="20"/>
          <w:szCs w:val="20"/>
        </w:rPr>
      </w:pPr>
      <w:r w:rsidRPr="00B53D0D">
        <w:rPr>
          <w:rFonts w:ascii="Arial" w:hAnsi="Arial" w:cs="Arial"/>
          <w:b/>
          <w:sz w:val="20"/>
          <w:szCs w:val="20"/>
        </w:rPr>
        <w:t xml:space="preserve">IDENTIFICACIÓN DE LA GUIA DE </w:t>
      </w:r>
      <w:r>
        <w:rPr>
          <w:rFonts w:ascii="Arial" w:hAnsi="Arial" w:cs="Arial"/>
          <w:b/>
          <w:sz w:val="20"/>
          <w:szCs w:val="20"/>
        </w:rPr>
        <w:t>APRENDIZAJE</w:t>
      </w:r>
    </w:p>
    <w:p w14:paraId="0FE78FC6" w14:textId="56AF5E6E" w:rsidR="00AF097C" w:rsidRPr="00B53D0D" w:rsidRDefault="00AF097C" w:rsidP="00E91508">
      <w:pPr>
        <w:pStyle w:val="Prrafodelista"/>
        <w:numPr>
          <w:ilvl w:val="0"/>
          <w:numId w:val="2"/>
        </w:numPr>
        <w:jc w:val="both"/>
        <w:rPr>
          <w:rFonts w:ascii="Arial" w:hAnsi="Arial" w:cs="Arial"/>
          <w:sz w:val="20"/>
          <w:szCs w:val="20"/>
        </w:rPr>
      </w:pPr>
      <w:r w:rsidRPr="00B53D0D">
        <w:rPr>
          <w:rFonts w:ascii="Arial" w:hAnsi="Arial" w:cs="Arial"/>
          <w:sz w:val="20"/>
          <w:szCs w:val="20"/>
        </w:rPr>
        <w:t>Denominación del Programa de Formación:</w:t>
      </w:r>
      <w:r>
        <w:rPr>
          <w:rFonts w:ascii="Arial" w:hAnsi="Arial" w:cs="Arial"/>
          <w:sz w:val="20"/>
          <w:szCs w:val="20"/>
        </w:rPr>
        <w:t xml:space="preserve"> </w:t>
      </w:r>
      <w:r w:rsidR="002B665E">
        <w:rPr>
          <w:rFonts w:ascii="Arial" w:hAnsi="Arial" w:cs="Arial"/>
          <w:sz w:val="20"/>
          <w:szCs w:val="20"/>
        </w:rPr>
        <w:t>Gestión</w:t>
      </w:r>
      <w:r>
        <w:rPr>
          <w:rFonts w:ascii="Arial" w:hAnsi="Arial" w:cs="Arial"/>
          <w:sz w:val="20"/>
          <w:szCs w:val="20"/>
        </w:rPr>
        <w:t xml:space="preserve"> de Redes de Datos</w:t>
      </w:r>
    </w:p>
    <w:p w14:paraId="418361C4" w14:textId="77777777" w:rsidR="00AF097C" w:rsidRPr="000F5986" w:rsidRDefault="00AF097C" w:rsidP="00E91508">
      <w:pPr>
        <w:pStyle w:val="Prrafodelista"/>
        <w:numPr>
          <w:ilvl w:val="0"/>
          <w:numId w:val="2"/>
        </w:numPr>
        <w:jc w:val="both"/>
        <w:rPr>
          <w:rFonts w:ascii="Arial" w:hAnsi="Arial" w:cs="Arial"/>
          <w:b/>
          <w:bCs/>
          <w:sz w:val="20"/>
          <w:szCs w:val="20"/>
        </w:rPr>
      </w:pPr>
      <w:r w:rsidRPr="00B53D0D">
        <w:rPr>
          <w:rFonts w:ascii="Arial" w:hAnsi="Arial" w:cs="Arial"/>
          <w:sz w:val="20"/>
          <w:szCs w:val="20"/>
        </w:rPr>
        <w:t>Código del Programa de Formación:</w:t>
      </w:r>
      <w:r>
        <w:rPr>
          <w:rFonts w:ascii="Arial" w:hAnsi="Arial" w:cs="Arial"/>
          <w:sz w:val="20"/>
          <w:szCs w:val="20"/>
        </w:rPr>
        <w:t xml:space="preserve"> </w:t>
      </w:r>
      <w:r w:rsidRPr="000F5986">
        <w:rPr>
          <w:rFonts w:ascii="Arial" w:hAnsi="Arial" w:cs="Arial"/>
          <w:b/>
          <w:bCs/>
          <w:sz w:val="20"/>
          <w:szCs w:val="20"/>
        </w:rPr>
        <w:t>228183</w:t>
      </w:r>
    </w:p>
    <w:p w14:paraId="684A76F0" w14:textId="68CA6E99" w:rsidR="00AF097C" w:rsidRPr="00B53D0D" w:rsidRDefault="00AF097C" w:rsidP="00E91508">
      <w:pPr>
        <w:pStyle w:val="Prrafodelista"/>
        <w:numPr>
          <w:ilvl w:val="0"/>
          <w:numId w:val="2"/>
        </w:numPr>
        <w:jc w:val="both"/>
        <w:rPr>
          <w:rFonts w:ascii="Arial" w:hAnsi="Arial" w:cs="Arial"/>
          <w:sz w:val="20"/>
          <w:szCs w:val="20"/>
        </w:rPr>
      </w:pPr>
      <w:r w:rsidRPr="00B53D0D">
        <w:rPr>
          <w:rFonts w:ascii="Arial" w:hAnsi="Arial" w:cs="Arial"/>
          <w:sz w:val="20"/>
          <w:szCs w:val="20"/>
        </w:rPr>
        <w:t>Nombre del Proyecto</w:t>
      </w:r>
      <w:r>
        <w:rPr>
          <w:rFonts w:ascii="Arial" w:hAnsi="Arial" w:cs="Arial"/>
          <w:sz w:val="20"/>
          <w:szCs w:val="20"/>
        </w:rPr>
        <w:t xml:space="preserve">: </w:t>
      </w:r>
      <w:r w:rsidRPr="0022143B">
        <w:rPr>
          <w:rFonts w:ascii="Arial" w:hAnsi="Arial" w:cs="Arial"/>
          <w:sz w:val="20"/>
          <w:szCs w:val="20"/>
        </w:rPr>
        <w:t xml:space="preserve">Implementación de servicios de red en </w:t>
      </w:r>
      <w:r w:rsidR="006A55A4">
        <w:rPr>
          <w:rFonts w:ascii="Arial" w:hAnsi="Arial" w:cs="Arial"/>
          <w:sz w:val="20"/>
          <w:szCs w:val="20"/>
        </w:rPr>
        <w:t>C</w:t>
      </w:r>
      <w:r w:rsidRPr="0022143B">
        <w:rPr>
          <w:rFonts w:ascii="Arial" w:hAnsi="Arial" w:cs="Arial"/>
          <w:sz w:val="20"/>
          <w:szCs w:val="20"/>
        </w:rPr>
        <w:t>loud del Centro de la Industria, la Empresa y los Servicios Regional Huila</w:t>
      </w:r>
    </w:p>
    <w:p w14:paraId="0BC1D41F" w14:textId="0450728F" w:rsidR="00AF097C" w:rsidRPr="00B53D0D" w:rsidRDefault="00AF097C" w:rsidP="00E91508">
      <w:pPr>
        <w:pStyle w:val="Prrafodelista"/>
        <w:numPr>
          <w:ilvl w:val="0"/>
          <w:numId w:val="2"/>
        </w:numPr>
        <w:jc w:val="both"/>
        <w:rPr>
          <w:rFonts w:ascii="Arial" w:hAnsi="Arial" w:cs="Arial"/>
          <w:sz w:val="20"/>
          <w:szCs w:val="20"/>
        </w:rPr>
      </w:pPr>
      <w:r w:rsidRPr="00B53D0D">
        <w:rPr>
          <w:rFonts w:ascii="Arial" w:hAnsi="Arial" w:cs="Arial"/>
          <w:sz w:val="20"/>
          <w:szCs w:val="20"/>
        </w:rPr>
        <w:t>Fase del Proyecto</w:t>
      </w:r>
      <w:r>
        <w:rPr>
          <w:rFonts w:ascii="Arial" w:hAnsi="Arial" w:cs="Arial"/>
          <w:sz w:val="20"/>
          <w:szCs w:val="20"/>
        </w:rPr>
        <w:t xml:space="preserve">: </w:t>
      </w:r>
      <w:r w:rsidR="005E01A0">
        <w:rPr>
          <w:rFonts w:ascii="Arial" w:hAnsi="Arial" w:cs="Arial"/>
          <w:sz w:val="20"/>
          <w:szCs w:val="20"/>
        </w:rPr>
        <w:t>Análisis</w:t>
      </w:r>
    </w:p>
    <w:p w14:paraId="1EA8E01E" w14:textId="5597ADC6" w:rsidR="003F5238" w:rsidRPr="00151CED" w:rsidRDefault="00AF097C" w:rsidP="00151CED">
      <w:pPr>
        <w:pStyle w:val="Prrafodelista"/>
        <w:numPr>
          <w:ilvl w:val="0"/>
          <w:numId w:val="2"/>
        </w:numPr>
        <w:jc w:val="both"/>
        <w:rPr>
          <w:rFonts w:ascii="Arial" w:hAnsi="Arial" w:cs="Arial"/>
          <w:sz w:val="20"/>
          <w:szCs w:val="20"/>
        </w:rPr>
      </w:pPr>
      <w:r w:rsidRPr="002470F0">
        <w:rPr>
          <w:rFonts w:ascii="Arial" w:hAnsi="Arial" w:cs="Arial"/>
          <w:sz w:val="20"/>
          <w:szCs w:val="20"/>
        </w:rPr>
        <w:t xml:space="preserve">Actividad de Proyecto: </w:t>
      </w:r>
      <w:r w:rsidR="003F5238" w:rsidRPr="00151CED">
        <w:rPr>
          <w:rFonts w:ascii="Arial" w:hAnsi="Arial" w:cs="Arial"/>
          <w:sz w:val="20"/>
          <w:szCs w:val="20"/>
        </w:rPr>
        <w:t xml:space="preserve">Configurar los equipos activos interconexión </w:t>
      </w:r>
      <w:r w:rsidR="00BC18C4" w:rsidRPr="00151CED">
        <w:rPr>
          <w:rFonts w:ascii="Arial" w:hAnsi="Arial" w:cs="Arial"/>
          <w:sz w:val="20"/>
          <w:szCs w:val="20"/>
        </w:rPr>
        <w:t>de acuerdo con</w:t>
      </w:r>
      <w:r w:rsidR="003F5238" w:rsidRPr="00151CED">
        <w:rPr>
          <w:rFonts w:ascii="Arial" w:hAnsi="Arial" w:cs="Arial"/>
          <w:sz w:val="20"/>
          <w:szCs w:val="20"/>
        </w:rPr>
        <w:t xml:space="preserve"> los protocolos, estándares y requisitos que garanticen el cumplimiento al diseño preestablecido</w:t>
      </w:r>
    </w:p>
    <w:p w14:paraId="027EE441" w14:textId="60AE6D6D" w:rsidR="00AF097C" w:rsidRPr="002470F0" w:rsidRDefault="00AF097C" w:rsidP="002470F0">
      <w:pPr>
        <w:pStyle w:val="Prrafodelista"/>
        <w:numPr>
          <w:ilvl w:val="0"/>
          <w:numId w:val="2"/>
        </w:numPr>
        <w:jc w:val="both"/>
        <w:rPr>
          <w:rFonts w:ascii="Arial" w:hAnsi="Arial" w:cs="Arial"/>
          <w:sz w:val="20"/>
          <w:szCs w:val="20"/>
        </w:rPr>
      </w:pPr>
      <w:r w:rsidRPr="002470F0">
        <w:rPr>
          <w:rFonts w:ascii="Arial" w:hAnsi="Arial" w:cs="Arial"/>
          <w:sz w:val="20"/>
          <w:szCs w:val="20"/>
        </w:rPr>
        <w:t xml:space="preserve">Competencia: </w:t>
      </w:r>
      <w:r w:rsidR="002470F0" w:rsidRPr="002470F0">
        <w:rPr>
          <w:rFonts w:ascii="Arial" w:hAnsi="Arial" w:cs="Arial"/>
          <w:sz w:val="20"/>
          <w:szCs w:val="20"/>
        </w:rPr>
        <w:t>Configuración de dispositivos activos de interconexión.</w:t>
      </w:r>
    </w:p>
    <w:p w14:paraId="5ACAF4A6" w14:textId="77777777" w:rsidR="00885DB6" w:rsidRDefault="00AF097C" w:rsidP="005B4C7A">
      <w:pPr>
        <w:pStyle w:val="Prrafodelista"/>
        <w:numPr>
          <w:ilvl w:val="0"/>
          <w:numId w:val="2"/>
        </w:numPr>
        <w:jc w:val="both"/>
        <w:rPr>
          <w:rFonts w:ascii="Arial" w:hAnsi="Arial" w:cs="Arial"/>
          <w:sz w:val="20"/>
          <w:szCs w:val="20"/>
        </w:rPr>
      </w:pPr>
      <w:r w:rsidRPr="00B53D0D">
        <w:rPr>
          <w:rFonts w:ascii="Arial" w:hAnsi="Arial" w:cs="Arial"/>
          <w:sz w:val="20"/>
          <w:szCs w:val="20"/>
        </w:rPr>
        <w:t>Resultados de Aprendizaje Alcanzar</w:t>
      </w:r>
      <w:r w:rsidR="00885DB6">
        <w:rPr>
          <w:rFonts w:ascii="Arial" w:hAnsi="Arial" w:cs="Arial"/>
          <w:sz w:val="20"/>
          <w:szCs w:val="20"/>
        </w:rPr>
        <w:t>:</w:t>
      </w:r>
    </w:p>
    <w:p w14:paraId="0CF989AA" w14:textId="723D6FA5" w:rsidR="00E3131D" w:rsidRDefault="00957812" w:rsidP="00885DB6">
      <w:pPr>
        <w:pStyle w:val="Prrafodelista"/>
        <w:numPr>
          <w:ilvl w:val="1"/>
          <w:numId w:val="2"/>
        </w:numPr>
        <w:jc w:val="both"/>
        <w:rPr>
          <w:rFonts w:ascii="Arial" w:hAnsi="Arial" w:cs="Arial"/>
          <w:sz w:val="20"/>
          <w:szCs w:val="20"/>
        </w:rPr>
      </w:pPr>
      <w:r w:rsidRPr="00957812">
        <w:rPr>
          <w:rFonts w:ascii="Arial" w:hAnsi="Arial" w:cs="Arial"/>
          <w:sz w:val="20"/>
          <w:szCs w:val="20"/>
        </w:rPr>
        <w:t>Gestionar los equipos activos de interconexión, para garantizar el funcionamiento de la</w:t>
      </w:r>
      <w:r>
        <w:rPr>
          <w:rFonts w:ascii="Arial" w:hAnsi="Arial" w:cs="Arial"/>
          <w:sz w:val="20"/>
          <w:szCs w:val="20"/>
        </w:rPr>
        <w:t xml:space="preserve"> red</w:t>
      </w:r>
    </w:p>
    <w:p w14:paraId="25C5EA54" w14:textId="726E0105" w:rsidR="002B2BD9" w:rsidRDefault="002B2BD9" w:rsidP="00885DB6">
      <w:pPr>
        <w:pStyle w:val="Prrafodelista"/>
        <w:numPr>
          <w:ilvl w:val="1"/>
          <w:numId w:val="2"/>
        </w:numPr>
        <w:jc w:val="both"/>
        <w:rPr>
          <w:rFonts w:ascii="Arial" w:hAnsi="Arial" w:cs="Arial"/>
          <w:sz w:val="20"/>
          <w:szCs w:val="20"/>
        </w:rPr>
      </w:pPr>
      <w:r w:rsidRPr="002B2BD9">
        <w:rPr>
          <w:rFonts w:ascii="Arial" w:hAnsi="Arial" w:cs="Arial"/>
          <w:sz w:val="20"/>
          <w:szCs w:val="20"/>
        </w:rPr>
        <w:t>Verificar el funcionamiento de los equipos activos de interconexión, de acuerdo con los requerimientos establecidos.</w:t>
      </w:r>
    </w:p>
    <w:p w14:paraId="3327D4AF" w14:textId="4CD2D996" w:rsidR="00AF097C" w:rsidRPr="00885DB6" w:rsidRDefault="00AF097C" w:rsidP="00885DB6">
      <w:pPr>
        <w:pStyle w:val="Prrafodelista"/>
        <w:numPr>
          <w:ilvl w:val="0"/>
          <w:numId w:val="2"/>
        </w:numPr>
        <w:jc w:val="both"/>
        <w:rPr>
          <w:rFonts w:ascii="Arial" w:hAnsi="Arial" w:cs="Arial"/>
          <w:sz w:val="20"/>
          <w:szCs w:val="20"/>
        </w:rPr>
      </w:pPr>
      <w:r w:rsidRPr="00885DB6">
        <w:rPr>
          <w:rFonts w:ascii="Arial" w:hAnsi="Arial" w:cs="Arial"/>
          <w:sz w:val="20"/>
          <w:szCs w:val="20"/>
        </w:rPr>
        <w:t xml:space="preserve">Duración de la Guía: </w:t>
      </w:r>
      <w:r w:rsidR="008247F8" w:rsidRPr="00885DB6">
        <w:rPr>
          <w:rFonts w:ascii="Arial" w:hAnsi="Arial" w:cs="Arial"/>
          <w:sz w:val="20"/>
          <w:szCs w:val="20"/>
        </w:rPr>
        <w:t>100</w:t>
      </w:r>
      <w:r w:rsidRPr="00885DB6">
        <w:rPr>
          <w:rFonts w:ascii="Arial" w:hAnsi="Arial" w:cs="Arial"/>
          <w:sz w:val="20"/>
          <w:szCs w:val="20"/>
        </w:rPr>
        <w:t xml:space="preserve"> Horas</w:t>
      </w:r>
    </w:p>
    <w:p w14:paraId="6395F881" w14:textId="6F4929F3" w:rsidR="00B53D0D" w:rsidRDefault="00B53D0D" w:rsidP="00B53D0D">
      <w:pPr>
        <w:tabs>
          <w:tab w:val="left" w:pos="4320"/>
          <w:tab w:val="left" w:pos="4485"/>
          <w:tab w:val="left" w:pos="5445"/>
        </w:tabs>
        <w:jc w:val="both"/>
        <w:rPr>
          <w:rFonts w:ascii="Arial" w:hAnsi="Arial" w:cs="Arial"/>
          <w:b/>
          <w:sz w:val="20"/>
          <w:szCs w:val="20"/>
        </w:rPr>
      </w:pPr>
      <w:r w:rsidRPr="00B53D0D">
        <w:rPr>
          <w:rFonts w:ascii="Arial" w:hAnsi="Arial" w:cs="Arial"/>
          <w:b/>
          <w:sz w:val="20"/>
          <w:szCs w:val="20"/>
        </w:rPr>
        <w:t>2. PRESENTACIÓN</w:t>
      </w:r>
    </w:p>
    <w:p w14:paraId="55E60AED" w14:textId="77777777" w:rsidR="006D4851" w:rsidRDefault="00A236EE" w:rsidP="007540A7">
      <w:pPr>
        <w:tabs>
          <w:tab w:val="left" w:pos="4320"/>
          <w:tab w:val="left" w:pos="4485"/>
          <w:tab w:val="left" w:pos="5445"/>
        </w:tabs>
        <w:jc w:val="both"/>
        <w:rPr>
          <w:rFonts w:ascii="Arial" w:hAnsi="Arial" w:cs="Arial"/>
          <w:bCs/>
          <w:sz w:val="20"/>
          <w:szCs w:val="20"/>
          <w:lang w:val="es-MX"/>
        </w:rPr>
      </w:pPr>
      <w:r w:rsidRPr="00A236EE">
        <w:rPr>
          <w:rFonts w:ascii="Arial" w:hAnsi="Arial" w:cs="Arial"/>
          <w:bCs/>
          <w:sz w:val="20"/>
          <w:szCs w:val="20"/>
          <w:lang w:val="es-MX"/>
        </w:rPr>
        <w:t xml:space="preserve">La Capa 3 del Modelo OSI, conocida como capa de red, es fundamental en la gestión del envío de datos a través de </w:t>
      </w:r>
      <w:r w:rsidR="007A3481">
        <w:rPr>
          <w:rFonts w:ascii="Arial" w:hAnsi="Arial" w:cs="Arial"/>
          <w:bCs/>
          <w:sz w:val="20"/>
          <w:szCs w:val="20"/>
          <w:lang w:val="es-MX"/>
        </w:rPr>
        <w:t xml:space="preserve">diferentes </w:t>
      </w:r>
      <w:r w:rsidRPr="00A236EE">
        <w:rPr>
          <w:rFonts w:ascii="Arial" w:hAnsi="Arial" w:cs="Arial"/>
          <w:bCs/>
          <w:sz w:val="20"/>
          <w:szCs w:val="20"/>
          <w:lang w:val="es-MX"/>
        </w:rPr>
        <w:t>redes. Su función principal es el enrutamiento, determina</w:t>
      </w:r>
      <w:r w:rsidR="008D1A9D">
        <w:rPr>
          <w:rFonts w:ascii="Arial" w:hAnsi="Arial" w:cs="Arial"/>
          <w:bCs/>
          <w:sz w:val="20"/>
          <w:szCs w:val="20"/>
          <w:lang w:val="es-MX"/>
        </w:rPr>
        <w:t>ndo</w:t>
      </w:r>
      <w:r w:rsidRPr="00A236EE">
        <w:rPr>
          <w:rFonts w:ascii="Arial" w:hAnsi="Arial" w:cs="Arial"/>
          <w:bCs/>
          <w:sz w:val="20"/>
          <w:szCs w:val="20"/>
          <w:lang w:val="es-MX"/>
        </w:rPr>
        <w:t xml:space="preserve"> la mejor ruta para los datos entre el origen y el destino</w:t>
      </w:r>
      <w:r w:rsidR="008D1A9D">
        <w:rPr>
          <w:rFonts w:ascii="Arial" w:hAnsi="Arial" w:cs="Arial"/>
          <w:bCs/>
          <w:sz w:val="20"/>
          <w:szCs w:val="20"/>
          <w:lang w:val="es-MX"/>
        </w:rPr>
        <w:t>, sin importar los medios de transmisión</w:t>
      </w:r>
      <w:r w:rsidR="006D4851">
        <w:rPr>
          <w:rFonts w:ascii="Arial" w:hAnsi="Arial" w:cs="Arial"/>
          <w:bCs/>
          <w:sz w:val="20"/>
          <w:szCs w:val="20"/>
          <w:lang w:val="es-MX"/>
        </w:rPr>
        <w:t>, ni el camino utilizado</w:t>
      </w:r>
      <w:r w:rsidRPr="00A236EE">
        <w:rPr>
          <w:rFonts w:ascii="Arial" w:hAnsi="Arial" w:cs="Arial"/>
          <w:bCs/>
          <w:sz w:val="20"/>
          <w:szCs w:val="20"/>
          <w:lang w:val="es-MX"/>
        </w:rPr>
        <w:t xml:space="preserve">. </w:t>
      </w:r>
    </w:p>
    <w:p w14:paraId="2B84B06B" w14:textId="58260444" w:rsidR="007540A7" w:rsidRDefault="0022269A" w:rsidP="007540A7">
      <w:pPr>
        <w:tabs>
          <w:tab w:val="left" w:pos="4320"/>
          <w:tab w:val="left" w:pos="4485"/>
          <w:tab w:val="left" w:pos="5445"/>
        </w:tabs>
        <w:jc w:val="both"/>
        <w:rPr>
          <w:rFonts w:ascii="Arial" w:hAnsi="Arial" w:cs="Arial"/>
          <w:bCs/>
          <w:sz w:val="20"/>
          <w:szCs w:val="20"/>
          <w:lang w:val="es-MX"/>
        </w:rPr>
      </w:pPr>
      <w:r>
        <w:rPr>
          <w:rFonts w:ascii="Arial" w:hAnsi="Arial" w:cs="Arial"/>
          <w:bCs/>
          <w:sz w:val="20"/>
          <w:szCs w:val="20"/>
          <w:lang w:val="es-MX"/>
        </w:rPr>
        <w:t>Se basa en el uso de</w:t>
      </w:r>
      <w:r w:rsidR="00A236EE" w:rsidRPr="00A236EE">
        <w:rPr>
          <w:rFonts w:ascii="Arial" w:hAnsi="Arial" w:cs="Arial"/>
          <w:bCs/>
          <w:sz w:val="20"/>
          <w:szCs w:val="20"/>
          <w:lang w:val="es-MX"/>
        </w:rPr>
        <w:t xml:space="preserve"> direcciones IP, para identificar dispositivos </w:t>
      </w:r>
      <w:r w:rsidR="007F41AD">
        <w:rPr>
          <w:rFonts w:ascii="Arial" w:hAnsi="Arial" w:cs="Arial"/>
          <w:bCs/>
          <w:sz w:val="20"/>
          <w:szCs w:val="20"/>
          <w:lang w:val="es-MX"/>
        </w:rPr>
        <w:t>para realizar la comunicación</w:t>
      </w:r>
      <w:r w:rsidR="006D4851">
        <w:rPr>
          <w:rFonts w:ascii="Arial" w:hAnsi="Arial" w:cs="Arial"/>
          <w:bCs/>
          <w:sz w:val="20"/>
          <w:szCs w:val="20"/>
          <w:lang w:val="es-MX"/>
        </w:rPr>
        <w:t>,</w:t>
      </w:r>
      <w:r w:rsidR="007F41AD">
        <w:rPr>
          <w:rFonts w:ascii="Arial" w:hAnsi="Arial" w:cs="Arial"/>
          <w:bCs/>
          <w:sz w:val="20"/>
          <w:szCs w:val="20"/>
          <w:lang w:val="es-MX"/>
        </w:rPr>
        <w:t xml:space="preserve"> </w:t>
      </w:r>
      <w:r w:rsidR="006D4851">
        <w:rPr>
          <w:rFonts w:ascii="Arial" w:hAnsi="Arial" w:cs="Arial"/>
          <w:bCs/>
          <w:sz w:val="20"/>
          <w:szCs w:val="20"/>
          <w:lang w:val="es-MX"/>
        </w:rPr>
        <w:t>t</w:t>
      </w:r>
      <w:r w:rsidR="007F41AD">
        <w:rPr>
          <w:rFonts w:ascii="Arial" w:hAnsi="Arial" w:cs="Arial"/>
          <w:bCs/>
          <w:sz w:val="20"/>
          <w:szCs w:val="20"/>
          <w:lang w:val="es-MX"/>
        </w:rPr>
        <w:t xml:space="preserve">ambién se </w:t>
      </w:r>
      <w:r w:rsidR="00A236EE" w:rsidRPr="00A236EE">
        <w:rPr>
          <w:rFonts w:ascii="Arial" w:hAnsi="Arial" w:cs="Arial"/>
          <w:bCs/>
          <w:sz w:val="20"/>
          <w:szCs w:val="20"/>
          <w:lang w:val="es-MX"/>
        </w:rPr>
        <w:t>encarga de la segmenta</w:t>
      </w:r>
      <w:r w:rsidR="006D4851">
        <w:rPr>
          <w:rFonts w:ascii="Arial" w:hAnsi="Arial" w:cs="Arial"/>
          <w:bCs/>
          <w:sz w:val="20"/>
          <w:szCs w:val="20"/>
          <w:lang w:val="es-MX"/>
        </w:rPr>
        <w:t xml:space="preserve">r </w:t>
      </w:r>
      <w:r w:rsidR="00A236EE" w:rsidRPr="00A236EE">
        <w:rPr>
          <w:rFonts w:ascii="Arial" w:hAnsi="Arial" w:cs="Arial"/>
          <w:bCs/>
          <w:sz w:val="20"/>
          <w:szCs w:val="20"/>
          <w:lang w:val="es-MX"/>
        </w:rPr>
        <w:t>y reensambla</w:t>
      </w:r>
      <w:r w:rsidR="006D4851">
        <w:rPr>
          <w:rFonts w:ascii="Arial" w:hAnsi="Arial" w:cs="Arial"/>
          <w:bCs/>
          <w:sz w:val="20"/>
          <w:szCs w:val="20"/>
          <w:lang w:val="es-MX"/>
        </w:rPr>
        <w:t>r</w:t>
      </w:r>
      <w:r w:rsidR="00A236EE" w:rsidRPr="00A236EE">
        <w:rPr>
          <w:rFonts w:ascii="Arial" w:hAnsi="Arial" w:cs="Arial"/>
          <w:bCs/>
          <w:sz w:val="20"/>
          <w:szCs w:val="20"/>
          <w:lang w:val="es-MX"/>
        </w:rPr>
        <w:t xml:space="preserve"> paquetes para </w:t>
      </w:r>
      <w:r w:rsidR="006D4851">
        <w:rPr>
          <w:rFonts w:ascii="Arial" w:hAnsi="Arial" w:cs="Arial"/>
          <w:bCs/>
          <w:sz w:val="20"/>
          <w:szCs w:val="20"/>
          <w:lang w:val="es-MX"/>
        </w:rPr>
        <w:t>una</w:t>
      </w:r>
      <w:r w:rsidR="00A236EE" w:rsidRPr="00A236EE">
        <w:rPr>
          <w:rFonts w:ascii="Arial" w:hAnsi="Arial" w:cs="Arial"/>
          <w:bCs/>
          <w:sz w:val="20"/>
          <w:szCs w:val="20"/>
          <w:lang w:val="es-MX"/>
        </w:rPr>
        <w:t xml:space="preserve"> transmisión eficiente. La capa de red también es </w:t>
      </w:r>
      <w:r w:rsidR="00592993">
        <w:rPr>
          <w:rFonts w:ascii="Arial" w:hAnsi="Arial" w:cs="Arial"/>
          <w:bCs/>
          <w:sz w:val="20"/>
          <w:szCs w:val="20"/>
          <w:lang w:val="es-MX"/>
        </w:rPr>
        <w:t xml:space="preserve">clave </w:t>
      </w:r>
      <w:r w:rsidR="00A236EE" w:rsidRPr="00A236EE">
        <w:rPr>
          <w:rFonts w:ascii="Arial" w:hAnsi="Arial" w:cs="Arial"/>
          <w:bCs/>
          <w:sz w:val="20"/>
          <w:szCs w:val="20"/>
          <w:lang w:val="es-MX"/>
        </w:rPr>
        <w:t xml:space="preserve">para la escalabilidad y la seguridad de la red, permitiendo la comunicación entre diferentes redes y proporcionando rutas alternativas en caso de fallo. </w:t>
      </w:r>
    </w:p>
    <w:p w14:paraId="05E7627C" w14:textId="497869EE" w:rsidR="00B53D0D" w:rsidRDefault="00B53D0D" w:rsidP="007540A7">
      <w:pPr>
        <w:tabs>
          <w:tab w:val="left" w:pos="4320"/>
          <w:tab w:val="left" w:pos="4485"/>
          <w:tab w:val="left" w:pos="5445"/>
        </w:tabs>
        <w:jc w:val="both"/>
        <w:rPr>
          <w:rFonts w:ascii="Arial" w:hAnsi="Arial" w:cs="Arial"/>
          <w:b/>
          <w:sz w:val="20"/>
          <w:szCs w:val="20"/>
          <w:lang w:val="es-MX"/>
        </w:rPr>
      </w:pPr>
      <w:r w:rsidRPr="00B53D0D">
        <w:rPr>
          <w:rFonts w:ascii="Arial" w:hAnsi="Arial" w:cs="Arial"/>
          <w:b/>
          <w:sz w:val="20"/>
          <w:szCs w:val="20"/>
          <w:lang w:val="es-MX"/>
        </w:rPr>
        <w:t>3.  FORMULACIÓN DE LAS ACTIVIDADES DE APRENDIZAJE</w:t>
      </w:r>
    </w:p>
    <w:p w14:paraId="3561B6AE" w14:textId="01E4CF0F" w:rsidR="00F82F58" w:rsidRDefault="00C95709" w:rsidP="00F82F58">
      <w:pPr>
        <w:tabs>
          <w:tab w:val="left" w:pos="4320"/>
          <w:tab w:val="left" w:pos="4485"/>
          <w:tab w:val="left" w:pos="5445"/>
        </w:tabs>
        <w:jc w:val="both"/>
        <w:rPr>
          <w:rFonts w:ascii="Arial" w:hAnsi="Arial" w:cs="Arial"/>
          <w:b/>
          <w:bCs/>
          <w:sz w:val="20"/>
          <w:szCs w:val="20"/>
          <w:lang w:val="es-MX"/>
        </w:rPr>
      </w:pPr>
      <w:r w:rsidRPr="00B55658">
        <w:rPr>
          <w:rFonts w:ascii="Arial" w:hAnsi="Arial" w:cs="Arial"/>
          <w:b/>
          <w:bCs/>
          <w:sz w:val="20"/>
          <w:szCs w:val="20"/>
          <w:lang w:val="es-MX"/>
        </w:rPr>
        <w:t>Actividad de Reflexión Inicial</w:t>
      </w:r>
    </w:p>
    <w:p w14:paraId="45E18965" w14:textId="7179E4F7" w:rsidR="001A4355" w:rsidRPr="001A4355" w:rsidRDefault="001A4355" w:rsidP="001A4355">
      <w:pPr>
        <w:tabs>
          <w:tab w:val="left" w:pos="4320"/>
          <w:tab w:val="left" w:pos="4485"/>
          <w:tab w:val="left" w:pos="5445"/>
        </w:tabs>
        <w:jc w:val="both"/>
        <w:rPr>
          <w:rFonts w:ascii="Arial" w:hAnsi="Arial" w:cs="Arial"/>
          <w:sz w:val="20"/>
          <w:szCs w:val="20"/>
          <w:lang w:val="es-MX"/>
        </w:rPr>
      </w:pPr>
      <w:r w:rsidRPr="001A4355">
        <w:rPr>
          <w:rFonts w:ascii="Arial" w:hAnsi="Arial" w:cs="Arial"/>
          <w:sz w:val="20"/>
          <w:szCs w:val="20"/>
          <w:lang w:val="es-MX"/>
        </w:rPr>
        <w:t xml:space="preserve">El enrutamiento de datos entre redes diferentes es </w:t>
      </w:r>
      <w:r w:rsidR="00EB45B9" w:rsidRPr="001A4355">
        <w:rPr>
          <w:rFonts w:ascii="Arial" w:hAnsi="Arial" w:cs="Arial"/>
          <w:sz w:val="20"/>
          <w:szCs w:val="20"/>
          <w:lang w:val="es-MX"/>
        </w:rPr>
        <w:t xml:space="preserve">crucial </w:t>
      </w:r>
      <w:r w:rsidRPr="001A4355">
        <w:rPr>
          <w:rFonts w:ascii="Arial" w:hAnsi="Arial" w:cs="Arial"/>
          <w:sz w:val="20"/>
          <w:szCs w:val="20"/>
          <w:lang w:val="es-MX"/>
        </w:rPr>
        <w:t>para nuestra conectividad global. Este proceso no</w:t>
      </w:r>
      <w:r w:rsidR="00EB45B9">
        <w:rPr>
          <w:rFonts w:ascii="Arial" w:hAnsi="Arial" w:cs="Arial"/>
          <w:sz w:val="20"/>
          <w:szCs w:val="20"/>
          <w:lang w:val="es-MX"/>
        </w:rPr>
        <w:t xml:space="preserve"> </w:t>
      </w:r>
      <w:r w:rsidRPr="001A4355">
        <w:rPr>
          <w:rFonts w:ascii="Arial" w:hAnsi="Arial" w:cs="Arial"/>
          <w:sz w:val="20"/>
          <w:szCs w:val="20"/>
          <w:lang w:val="es-MX"/>
        </w:rPr>
        <w:t xml:space="preserve">solo une diversas geografías, sino que también interconecta </w:t>
      </w:r>
      <w:r w:rsidR="00D50225">
        <w:rPr>
          <w:rFonts w:ascii="Arial" w:hAnsi="Arial" w:cs="Arial"/>
          <w:sz w:val="20"/>
          <w:szCs w:val="20"/>
          <w:lang w:val="es-MX"/>
        </w:rPr>
        <w:t xml:space="preserve">diferentes </w:t>
      </w:r>
      <w:r w:rsidRPr="001A4355">
        <w:rPr>
          <w:rFonts w:ascii="Arial" w:hAnsi="Arial" w:cs="Arial"/>
          <w:sz w:val="20"/>
          <w:szCs w:val="20"/>
          <w:lang w:val="es-MX"/>
        </w:rPr>
        <w:t>tecnologías</w:t>
      </w:r>
      <w:r w:rsidR="00D50225">
        <w:rPr>
          <w:rFonts w:ascii="Arial" w:hAnsi="Arial" w:cs="Arial"/>
          <w:sz w:val="20"/>
          <w:szCs w:val="20"/>
          <w:lang w:val="es-MX"/>
        </w:rPr>
        <w:t xml:space="preserve"> </w:t>
      </w:r>
      <w:r w:rsidR="002E12D8">
        <w:rPr>
          <w:rFonts w:ascii="Arial" w:hAnsi="Arial" w:cs="Arial"/>
          <w:sz w:val="20"/>
          <w:szCs w:val="20"/>
          <w:lang w:val="es-MX"/>
        </w:rPr>
        <w:t>informáticas</w:t>
      </w:r>
      <w:r w:rsidRPr="001A4355">
        <w:rPr>
          <w:rFonts w:ascii="Arial" w:hAnsi="Arial" w:cs="Arial"/>
          <w:sz w:val="20"/>
          <w:szCs w:val="20"/>
          <w:lang w:val="es-MX"/>
        </w:rPr>
        <w:t>, esencial en contextos como el Internet de las Cosas (</w:t>
      </w:r>
      <w:proofErr w:type="spellStart"/>
      <w:r w:rsidRPr="001A4355">
        <w:rPr>
          <w:rFonts w:ascii="Arial" w:hAnsi="Arial" w:cs="Arial"/>
          <w:sz w:val="20"/>
          <w:szCs w:val="20"/>
          <w:lang w:val="es-MX"/>
        </w:rPr>
        <w:t>IoT</w:t>
      </w:r>
      <w:proofErr w:type="spellEnd"/>
      <w:r w:rsidRPr="001A4355">
        <w:rPr>
          <w:rFonts w:ascii="Arial" w:hAnsi="Arial" w:cs="Arial"/>
          <w:sz w:val="20"/>
          <w:szCs w:val="20"/>
          <w:lang w:val="es-MX"/>
        </w:rPr>
        <w:t>). Sin embargo, este enlace fundamental entre diferentes sistemas presenta desafíos notables, particularmente en seguridad y privacidad. A medida que crece el volumen de datos transmitidos, también lo hacen las vulnerabilidades a ataques y filtraciones.</w:t>
      </w:r>
    </w:p>
    <w:p w14:paraId="31524293" w14:textId="77777777" w:rsidR="001A4355" w:rsidRPr="001A4355" w:rsidRDefault="001A4355" w:rsidP="001A4355">
      <w:pPr>
        <w:tabs>
          <w:tab w:val="left" w:pos="4320"/>
          <w:tab w:val="left" w:pos="4485"/>
          <w:tab w:val="left" w:pos="5445"/>
        </w:tabs>
        <w:jc w:val="both"/>
        <w:rPr>
          <w:rFonts w:ascii="Arial" w:hAnsi="Arial" w:cs="Arial"/>
          <w:sz w:val="20"/>
          <w:szCs w:val="20"/>
          <w:lang w:val="es-MX"/>
        </w:rPr>
      </w:pPr>
      <w:r w:rsidRPr="001A4355">
        <w:rPr>
          <w:rFonts w:ascii="Arial" w:hAnsi="Arial" w:cs="Arial"/>
          <w:sz w:val="20"/>
          <w:szCs w:val="20"/>
          <w:lang w:val="es-MX"/>
        </w:rPr>
        <w:t>La transición de IPv4 a IPv6, necesaria para soportar el aumento de dispositivos conectados, plantea problemas adicionales de compatibilidad y escalabilidad. ¿Estamos invirtiendo suficiente en tecnología de enrutamiento para mantener y mejorar su eficacia? ¿Cómo podemos asegurar que estas conexiones no solo sean robustas, sino también seguras en una era de crecientes ciberataques?</w:t>
      </w:r>
    </w:p>
    <w:p w14:paraId="4186D280" w14:textId="622F48BB" w:rsidR="009B5930" w:rsidRPr="001A4355" w:rsidRDefault="001A4355" w:rsidP="001A4355">
      <w:pPr>
        <w:tabs>
          <w:tab w:val="left" w:pos="4320"/>
          <w:tab w:val="left" w:pos="4485"/>
          <w:tab w:val="left" w:pos="5445"/>
        </w:tabs>
        <w:jc w:val="both"/>
        <w:rPr>
          <w:rFonts w:ascii="Arial" w:hAnsi="Arial" w:cs="Arial"/>
          <w:sz w:val="20"/>
          <w:szCs w:val="20"/>
          <w:lang w:val="es-MX"/>
        </w:rPr>
      </w:pPr>
      <w:r w:rsidRPr="001A4355">
        <w:rPr>
          <w:rFonts w:ascii="Arial" w:hAnsi="Arial" w:cs="Arial"/>
          <w:sz w:val="20"/>
          <w:szCs w:val="20"/>
          <w:lang w:val="es-MX"/>
        </w:rPr>
        <w:t xml:space="preserve">El enrutamiento no es simplemente un componente técnico más de la infraestructura de red; es un pilar fundamental que sostiene nuestro objetivo de una conectividad más amplia y profunda. </w:t>
      </w:r>
      <w:r w:rsidR="00A22B4F">
        <w:rPr>
          <w:rFonts w:ascii="Arial" w:hAnsi="Arial" w:cs="Arial"/>
          <w:sz w:val="20"/>
          <w:szCs w:val="20"/>
          <w:lang w:val="es-MX"/>
        </w:rPr>
        <w:t>¿Qué podría pasar si Internet colapsara</w:t>
      </w:r>
      <w:r w:rsidRPr="001A4355">
        <w:rPr>
          <w:rFonts w:ascii="Arial" w:hAnsi="Arial" w:cs="Arial"/>
          <w:sz w:val="20"/>
          <w:szCs w:val="20"/>
          <w:lang w:val="es-MX"/>
        </w:rPr>
        <w:t>? ¿</w:t>
      </w:r>
      <w:r w:rsidR="004E29B8">
        <w:rPr>
          <w:rFonts w:ascii="Arial" w:hAnsi="Arial" w:cs="Arial"/>
          <w:sz w:val="20"/>
          <w:szCs w:val="20"/>
          <w:lang w:val="es-MX"/>
        </w:rPr>
        <w:t>La vida moderna como la conocemos podría superar un colapso de internet</w:t>
      </w:r>
      <w:r w:rsidRPr="001A4355">
        <w:rPr>
          <w:rFonts w:ascii="Arial" w:hAnsi="Arial" w:cs="Arial"/>
          <w:sz w:val="20"/>
          <w:szCs w:val="20"/>
          <w:lang w:val="es-MX"/>
        </w:rPr>
        <w:t>?</w:t>
      </w:r>
    </w:p>
    <w:p w14:paraId="45EE545B" w14:textId="1AF2176C" w:rsidR="004E29B8" w:rsidRDefault="00F34ADB" w:rsidP="00F82F58">
      <w:pPr>
        <w:tabs>
          <w:tab w:val="left" w:pos="4320"/>
          <w:tab w:val="left" w:pos="4485"/>
          <w:tab w:val="left" w:pos="5445"/>
        </w:tabs>
        <w:jc w:val="both"/>
        <w:rPr>
          <w:rFonts w:ascii="Arial" w:hAnsi="Arial" w:cs="Arial"/>
          <w:b/>
          <w:bCs/>
          <w:sz w:val="20"/>
          <w:szCs w:val="20"/>
          <w:lang w:val="es-MX"/>
        </w:rPr>
      </w:pPr>
      <w:r w:rsidRPr="00DE6F8A">
        <w:rPr>
          <w:rFonts w:ascii="Arial" w:hAnsi="Arial" w:cs="Arial"/>
          <w:b/>
          <w:bCs/>
          <w:sz w:val="20"/>
          <w:szCs w:val="20"/>
          <w:lang w:val="es-MX"/>
        </w:rPr>
        <w:lastRenderedPageBreak/>
        <w:t>Realiza la siguiente rutina de pensamiento, con respecto a la lectura anterior.</w:t>
      </w:r>
      <w:r w:rsidR="00841DCA" w:rsidRPr="00DE6F8A">
        <w:rPr>
          <w:rFonts w:ascii="Arial" w:hAnsi="Arial" w:cs="Arial"/>
          <w:b/>
          <w:bCs/>
          <w:sz w:val="20"/>
          <w:szCs w:val="20"/>
          <w:lang w:val="es-MX"/>
        </w:rPr>
        <w:t xml:space="preserve"> </w:t>
      </w:r>
    </w:p>
    <w:p w14:paraId="67FEA462" w14:textId="28158A28" w:rsidR="004E29B8" w:rsidRDefault="00DD7B9F" w:rsidP="00DD7B9F">
      <w:pPr>
        <w:tabs>
          <w:tab w:val="left" w:pos="4320"/>
          <w:tab w:val="left" w:pos="4485"/>
          <w:tab w:val="left" w:pos="5445"/>
        </w:tabs>
        <w:jc w:val="center"/>
        <w:rPr>
          <w:rFonts w:ascii="Arial" w:hAnsi="Arial" w:cs="Arial"/>
          <w:b/>
          <w:bCs/>
          <w:sz w:val="20"/>
          <w:szCs w:val="20"/>
          <w:lang w:val="es-MX"/>
        </w:rPr>
      </w:pPr>
      <w:r>
        <w:rPr>
          <w:noProof/>
        </w:rPr>
        <w:drawing>
          <wp:inline distT="0" distB="0" distL="0" distR="0" wp14:anchorId="02CFAE95" wp14:editId="1178CF94">
            <wp:extent cx="4165979" cy="3126105"/>
            <wp:effectExtent l="0" t="0" r="6350" b="0"/>
            <wp:docPr id="851975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8619" cy="3135590"/>
                    </a:xfrm>
                    <a:prstGeom prst="rect">
                      <a:avLst/>
                    </a:prstGeom>
                    <a:noFill/>
                    <a:ln>
                      <a:noFill/>
                    </a:ln>
                  </pic:spPr>
                </pic:pic>
              </a:graphicData>
            </a:graphic>
          </wp:inline>
        </w:drawing>
      </w:r>
    </w:p>
    <w:p w14:paraId="68D14891" w14:textId="5D61F174" w:rsidR="00C95709" w:rsidRDefault="00B55CB2" w:rsidP="00F82F58">
      <w:pPr>
        <w:tabs>
          <w:tab w:val="left" w:pos="4320"/>
          <w:tab w:val="left" w:pos="4485"/>
          <w:tab w:val="left" w:pos="5445"/>
        </w:tabs>
        <w:jc w:val="both"/>
        <w:rPr>
          <w:rFonts w:ascii="Arial" w:hAnsi="Arial" w:cs="Arial"/>
          <w:b/>
          <w:bCs/>
          <w:sz w:val="20"/>
          <w:szCs w:val="20"/>
          <w:lang w:val="es-MX"/>
        </w:rPr>
      </w:pPr>
      <w:r>
        <w:rPr>
          <w:noProof/>
        </w:rPr>
        <w:drawing>
          <wp:anchor distT="0" distB="0" distL="114300" distR="114300" simplePos="0" relativeHeight="251659266" behindDoc="1" locked="0" layoutInCell="1" allowOverlap="1" wp14:anchorId="0B5AE5D2" wp14:editId="3911534B">
            <wp:simplePos x="0" y="0"/>
            <wp:positionH relativeFrom="margin">
              <wp:posOffset>455980</wp:posOffset>
            </wp:positionH>
            <wp:positionV relativeFrom="paragraph">
              <wp:posOffset>6655</wp:posOffset>
            </wp:positionV>
            <wp:extent cx="1422400" cy="2010410"/>
            <wp:effectExtent l="0" t="0" r="6350" b="8890"/>
            <wp:wrapTight wrapText="bothSides">
              <wp:wrapPolygon edited="0">
                <wp:start x="0" y="0"/>
                <wp:lineTo x="0" y="21491"/>
                <wp:lineTo x="21407" y="21491"/>
                <wp:lineTo x="21407" y="0"/>
                <wp:lineTo x="0" y="0"/>
              </wp:wrapPolygon>
            </wp:wrapTight>
            <wp:docPr id="38142477" name="Imagen 2" descr="Me pregunto: ¿Qué haría yo sin m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 pregunto: ¿Qué haría yo sin mí?"/>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2400" cy="2010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5709" w:rsidRPr="00EC3ED7">
        <w:rPr>
          <w:rFonts w:ascii="Arial" w:hAnsi="Arial" w:cs="Arial"/>
          <w:b/>
          <w:bCs/>
          <w:sz w:val="20"/>
          <w:szCs w:val="20"/>
          <w:lang w:val="es-MX"/>
        </w:rPr>
        <w:t>Actividad de conocimientos previos</w:t>
      </w:r>
    </w:p>
    <w:p w14:paraId="7EBB7214" w14:textId="7338232C" w:rsidR="00FE0584" w:rsidRDefault="00A5570F" w:rsidP="00F82F58">
      <w:pPr>
        <w:tabs>
          <w:tab w:val="left" w:pos="4320"/>
          <w:tab w:val="left" w:pos="4485"/>
          <w:tab w:val="left" w:pos="5445"/>
        </w:tabs>
        <w:jc w:val="both"/>
        <w:rPr>
          <w:rFonts w:ascii="Arial" w:hAnsi="Arial" w:cs="Arial"/>
          <w:sz w:val="20"/>
          <w:szCs w:val="20"/>
          <w:lang w:val="es-MX"/>
        </w:rPr>
      </w:pPr>
      <w:r>
        <w:rPr>
          <w:rFonts w:ascii="Arial" w:hAnsi="Arial" w:cs="Arial"/>
          <w:sz w:val="20"/>
          <w:szCs w:val="20"/>
          <w:lang w:val="es-MX"/>
        </w:rPr>
        <w:t>Comenta con tus compañeros que significado tienen los siguientes términos relacionados con las redes de datos.</w:t>
      </w:r>
      <w:r w:rsidR="002D590A" w:rsidRPr="0012641D">
        <w:rPr>
          <w:rFonts w:ascii="Arial" w:hAnsi="Arial" w:cs="Arial"/>
          <w:sz w:val="20"/>
          <w:szCs w:val="20"/>
          <w:lang w:val="es-MX"/>
        </w:rPr>
        <w:t xml:space="preserve"> </w:t>
      </w:r>
    </w:p>
    <w:p w14:paraId="521B0008" w14:textId="6777BFB9" w:rsidR="00766FC3" w:rsidRPr="00766FC3" w:rsidRDefault="006201A6" w:rsidP="00B55CB2">
      <w:pPr>
        <w:pStyle w:val="Prrafodelista"/>
        <w:numPr>
          <w:ilvl w:val="0"/>
          <w:numId w:val="21"/>
        </w:numPr>
        <w:tabs>
          <w:tab w:val="left" w:pos="4320"/>
          <w:tab w:val="left" w:pos="4485"/>
          <w:tab w:val="left" w:pos="5445"/>
        </w:tabs>
        <w:ind w:left="3686"/>
        <w:jc w:val="both"/>
        <w:rPr>
          <w:rFonts w:ascii="Arial" w:hAnsi="Arial" w:cs="Arial"/>
          <w:sz w:val="20"/>
          <w:szCs w:val="20"/>
          <w:lang w:val="es-MX"/>
        </w:rPr>
      </w:pPr>
      <w:r>
        <w:rPr>
          <w:rFonts w:ascii="Arial" w:hAnsi="Arial" w:cs="Arial"/>
          <w:sz w:val="20"/>
          <w:szCs w:val="20"/>
          <w:lang w:val="es-MX"/>
        </w:rPr>
        <w:t>Nodos</w:t>
      </w:r>
    </w:p>
    <w:p w14:paraId="70DD143C" w14:textId="77777777" w:rsidR="00766FC3" w:rsidRPr="00766FC3" w:rsidRDefault="00766FC3" w:rsidP="00B55CB2">
      <w:pPr>
        <w:pStyle w:val="Prrafodelista"/>
        <w:numPr>
          <w:ilvl w:val="0"/>
          <w:numId w:val="21"/>
        </w:numPr>
        <w:tabs>
          <w:tab w:val="left" w:pos="4320"/>
          <w:tab w:val="left" w:pos="4485"/>
          <w:tab w:val="left" w:pos="5445"/>
        </w:tabs>
        <w:ind w:left="3686"/>
        <w:jc w:val="both"/>
        <w:rPr>
          <w:rFonts w:ascii="Arial" w:hAnsi="Arial" w:cs="Arial"/>
          <w:sz w:val="20"/>
          <w:szCs w:val="20"/>
          <w:lang w:val="es-MX"/>
        </w:rPr>
      </w:pPr>
      <w:r w:rsidRPr="00766FC3">
        <w:rPr>
          <w:rFonts w:ascii="Arial" w:hAnsi="Arial" w:cs="Arial"/>
          <w:sz w:val="20"/>
          <w:szCs w:val="20"/>
          <w:lang w:val="es-MX"/>
        </w:rPr>
        <w:t>Paquetes de datos</w:t>
      </w:r>
    </w:p>
    <w:p w14:paraId="12BA9B24" w14:textId="435944EA" w:rsidR="00276CDC" w:rsidRPr="00766FC3" w:rsidRDefault="006201A6" w:rsidP="00B55CB2">
      <w:pPr>
        <w:pStyle w:val="Prrafodelista"/>
        <w:numPr>
          <w:ilvl w:val="0"/>
          <w:numId w:val="21"/>
        </w:numPr>
        <w:tabs>
          <w:tab w:val="left" w:pos="4320"/>
          <w:tab w:val="left" w:pos="4485"/>
          <w:tab w:val="left" w:pos="5445"/>
        </w:tabs>
        <w:ind w:left="3686"/>
        <w:jc w:val="both"/>
        <w:rPr>
          <w:rFonts w:ascii="Arial" w:hAnsi="Arial" w:cs="Arial"/>
          <w:sz w:val="20"/>
          <w:szCs w:val="20"/>
          <w:lang w:val="es-MX"/>
        </w:rPr>
      </w:pPr>
      <w:r>
        <w:rPr>
          <w:rFonts w:ascii="Arial" w:hAnsi="Arial" w:cs="Arial"/>
          <w:sz w:val="20"/>
          <w:szCs w:val="20"/>
          <w:lang w:val="es-MX"/>
        </w:rPr>
        <w:t>Rutas</w:t>
      </w:r>
    </w:p>
    <w:p w14:paraId="4CC8788F" w14:textId="77777777" w:rsidR="00B55CB2" w:rsidRDefault="00276CDC" w:rsidP="00B55CB2">
      <w:pPr>
        <w:pStyle w:val="Prrafodelista"/>
        <w:numPr>
          <w:ilvl w:val="0"/>
          <w:numId w:val="21"/>
        </w:numPr>
        <w:tabs>
          <w:tab w:val="left" w:pos="4320"/>
          <w:tab w:val="left" w:pos="4485"/>
          <w:tab w:val="left" w:pos="5445"/>
        </w:tabs>
        <w:ind w:left="3686"/>
        <w:rPr>
          <w:rFonts w:ascii="Arial" w:hAnsi="Arial" w:cs="Arial"/>
          <w:sz w:val="20"/>
          <w:szCs w:val="20"/>
          <w:lang w:val="es-MX"/>
        </w:rPr>
      </w:pPr>
      <w:r w:rsidRPr="00766FC3">
        <w:rPr>
          <w:rFonts w:ascii="Arial" w:hAnsi="Arial" w:cs="Arial"/>
          <w:sz w:val="20"/>
          <w:szCs w:val="20"/>
          <w:lang w:val="es-MX"/>
        </w:rPr>
        <w:t>Control de acceso</w:t>
      </w:r>
    </w:p>
    <w:p w14:paraId="417457BE" w14:textId="6ABC16ED" w:rsidR="00276CDC" w:rsidRPr="00766FC3" w:rsidRDefault="00B55CB2" w:rsidP="00B55CB2">
      <w:pPr>
        <w:pStyle w:val="Prrafodelista"/>
        <w:numPr>
          <w:ilvl w:val="0"/>
          <w:numId w:val="21"/>
        </w:numPr>
        <w:tabs>
          <w:tab w:val="left" w:pos="4320"/>
          <w:tab w:val="left" w:pos="4485"/>
          <w:tab w:val="left" w:pos="5445"/>
        </w:tabs>
        <w:ind w:left="3686"/>
        <w:rPr>
          <w:rFonts w:ascii="Arial" w:hAnsi="Arial" w:cs="Arial"/>
          <w:sz w:val="20"/>
          <w:szCs w:val="20"/>
          <w:lang w:val="es-MX"/>
        </w:rPr>
      </w:pPr>
      <w:proofErr w:type="spellStart"/>
      <w:r>
        <w:rPr>
          <w:rFonts w:ascii="Arial" w:hAnsi="Arial" w:cs="Arial"/>
          <w:sz w:val="20"/>
          <w:szCs w:val="20"/>
          <w:lang w:val="es-MX"/>
        </w:rPr>
        <w:t>Router</w:t>
      </w:r>
      <w:proofErr w:type="spellEnd"/>
    </w:p>
    <w:p w14:paraId="69D02653" w14:textId="56CB7584" w:rsidR="00276CDC" w:rsidRPr="00766FC3" w:rsidRDefault="00276CDC" w:rsidP="00B55CB2">
      <w:pPr>
        <w:pStyle w:val="Prrafodelista"/>
        <w:numPr>
          <w:ilvl w:val="0"/>
          <w:numId w:val="21"/>
        </w:numPr>
        <w:tabs>
          <w:tab w:val="left" w:pos="4320"/>
          <w:tab w:val="left" w:pos="4485"/>
          <w:tab w:val="left" w:pos="5445"/>
        </w:tabs>
        <w:ind w:left="3686"/>
        <w:jc w:val="both"/>
        <w:rPr>
          <w:rFonts w:ascii="Arial" w:hAnsi="Arial" w:cs="Arial"/>
          <w:sz w:val="20"/>
          <w:szCs w:val="20"/>
          <w:lang w:val="es-MX"/>
        </w:rPr>
      </w:pPr>
      <w:r w:rsidRPr="00766FC3">
        <w:rPr>
          <w:rFonts w:ascii="Arial" w:hAnsi="Arial" w:cs="Arial"/>
          <w:sz w:val="20"/>
          <w:szCs w:val="20"/>
          <w:lang w:val="es-MX"/>
        </w:rPr>
        <w:t>Enrutamiento</w:t>
      </w:r>
    </w:p>
    <w:p w14:paraId="73E3593A" w14:textId="6470D14E" w:rsidR="00276CDC" w:rsidRPr="00766FC3" w:rsidRDefault="00807655" w:rsidP="00B55CB2">
      <w:pPr>
        <w:pStyle w:val="Prrafodelista"/>
        <w:numPr>
          <w:ilvl w:val="0"/>
          <w:numId w:val="21"/>
        </w:numPr>
        <w:tabs>
          <w:tab w:val="left" w:pos="4320"/>
          <w:tab w:val="left" w:pos="4485"/>
          <w:tab w:val="left" w:pos="5445"/>
        </w:tabs>
        <w:ind w:left="3686"/>
        <w:jc w:val="both"/>
        <w:rPr>
          <w:rFonts w:ascii="Arial" w:hAnsi="Arial" w:cs="Arial"/>
          <w:sz w:val="20"/>
          <w:szCs w:val="20"/>
          <w:lang w:val="es-MX"/>
        </w:rPr>
      </w:pPr>
      <w:r w:rsidRPr="00766FC3">
        <w:rPr>
          <w:rFonts w:ascii="Arial" w:hAnsi="Arial" w:cs="Arial"/>
          <w:sz w:val="20"/>
          <w:szCs w:val="20"/>
          <w:lang w:val="es-MX"/>
        </w:rPr>
        <w:t>Internet</w:t>
      </w:r>
    </w:p>
    <w:p w14:paraId="17CFB3E1" w14:textId="253E4740" w:rsidR="00F82F58" w:rsidRDefault="005073AB" w:rsidP="005073AB">
      <w:pPr>
        <w:tabs>
          <w:tab w:val="left" w:pos="4320"/>
          <w:tab w:val="left" w:pos="4485"/>
          <w:tab w:val="left" w:pos="5445"/>
        </w:tabs>
        <w:jc w:val="both"/>
        <w:rPr>
          <w:rFonts w:ascii="Arial" w:hAnsi="Arial" w:cs="Arial"/>
          <w:b/>
          <w:bCs/>
          <w:sz w:val="20"/>
          <w:szCs w:val="20"/>
          <w:lang w:val="es-MX"/>
        </w:rPr>
      </w:pPr>
      <w:r w:rsidRPr="00BD667C">
        <w:rPr>
          <w:rFonts w:ascii="Arial" w:hAnsi="Arial" w:cs="Arial"/>
          <w:b/>
          <w:bCs/>
          <w:sz w:val="20"/>
          <w:szCs w:val="20"/>
          <w:lang w:val="es-MX"/>
        </w:rPr>
        <w:t>ACTIVIDADES DE APROPIACION</w:t>
      </w:r>
    </w:p>
    <w:p w14:paraId="59846D77" w14:textId="1A90B33E" w:rsidR="00996CD2" w:rsidRPr="00996CD2" w:rsidRDefault="00CF45D5" w:rsidP="00996CD2">
      <w:pPr>
        <w:autoSpaceDE w:val="0"/>
        <w:autoSpaceDN w:val="0"/>
        <w:adjustRightInd w:val="0"/>
        <w:spacing w:after="0" w:line="240" w:lineRule="auto"/>
        <w:rPr>
          <w:rFonts w:ascii="Arial" w:hAnsi="Arial" w:cs="Arial"/>
          <w:b/>
          <w:bCs/>
          <w:color w:val="000000"/>
          <w:sz w:val="20"/>
          <w:szCs w:val="20"/>
          <w:lang w:eastAsia="es-ES"/>
        </w:rPr>
      </w:pPr>
      <w:r w:rsidRPr="00CF45D5">
        <w:rPr>
          <w:rFonts w:ascii="Arial" w:hAnsi="Arial" w:cs="Arial"/>
          <w:b/>
          <w:bCs/>
          <w:color w:val="000000"/>
          <w:sz w:val="20"/>
          <w:szCs w:val="20"/>
          <w:lang w:eastAsia="es-ES"/>
        </w:rPr>
        <w:t xml:space="preserve">Actividad </w:t>
      </w:r>
      <w:r w:rsidR="00CB1636">
        <w:rPr>
          <w:rFonts w:ascii="Arial" w:hAnsi="Arial" w:cs="Arial"/>
          <w:b/>
          <w:bCs/>
          <w:color w:val="000000"/>
          <w:sz w:val="20"/>
          <w:szCs w:val="20"/>
          <w:lang w:eastAsia="es-ES"/>
        </w:rPr>
        <w:t>1</w:t>
      </w:r>
      <w:r w:rsidRPr="00CF45D5">
        <w:rPr>
          <w:rFonts w:ascii="Arial" w:hAnsi="Arial" w:cs="Arial"/>
          <w:b/>
          <w:bCs/>
          <w:color w:val="000000"/>
          <w:sz w:val="20"/>
          <w:szCs w:val="20"/>
          <w:lang w:eastAsia="es-ES"/>
        </w:rPr>
        <w:t xml:space="preserve"> </w:t>
      </w:r>
      <w:r w:rsidR="00996CD2">
        <w:rPr>
          <w:rFonts w:ascii="Arial" w:hAnsi="Arial" w:cs="Arial"/>
          <w:b/>
          <w:bCs/>
          <w:color w:val="000000"/>
          <w:sz w:val="20"/>
          <w:szCs w:val="20"/>
          <w:lang w:eastAsia="es-ES"/>
        </w:rPr>
        <w:t>–</w:t>
      </w:r>
      <w:r w:rsidR="00AA4697" w:rsidRPr="00CF45D5">
        <w:rPr>
          <w:rFonts w:ascii="Arial" w:hAnsi="Arial" w:cs="Arial"/>
          <w:b/>
          <w:bCs/>
          <w:color w:val="000000"/>
          <w:sz w:val="20"/>
          <w:szCs w:val="20"/>
          <w:lang w:eastAsia="es-ES"/>
        </w:rPr>
        <w:t xml:space="preserve"> </w:t>
      </w:r>
      <w:r w:rsidR="00996CD2" w:rsidRPr="00996CD2">
        <w:rPr>
          <w:rFonts w:ascii="Arial" w:hAnsi="Arial" w:cs="Arial"/>
          <w:b/>
          <w:bCs/>
          <w:color w:val="000000"/>
          <w:sz w:val="20"/>
          <w:szCs w:val="20"/>
          <w:lang w:eastAsia="es-ES"/>
        </w:rPr>
        <w:t>¿Cómo funciona el enrutamiento?</w:t>
      </w:r>
    </w:p>
    <w:p w14:paraId="486848AB" w14:textId="77777777" w:rsidR="00996CD2" w:rsidRPr="00996CD2" w:rsidRDefault="00996CD2" w:rsidP="00996CD2">
      <w:pPr>
        <w:autoSpaceDE w:val="0"/>
        <w:autoSpaceDN w:val="0"/>
        <w:adjustRightInd w:val="0"/>
        <w:spacing w:after="0" w:line="240" w:lineRule="auto"/>
        <w:rPr>
          <w:rFonts w:ascii="Arial" w:hAnsi="Arial" w:cs="Arial"/>
          <w:b/>
          <w:bCs/>
          <w:color w:val="000000"/>
          <w:sz w:val="20"/>
          <w:szCs w:val="20"/>
          <w:lang w:eastAsia="es-ES"/>
        </w:rPr>
      </w:pPr>
    </w:p>
    <w:p w14:paraId="63B8AB2D" w14:textId="77777777" w:rsidR="00996CD2" w:rsidRPr="00996CD2" w:rsidRDefault="00996CD2" w:rsidP="00996CD2">
      <w:pPr>
        <w:autoSpaceDE w:val="0"/>
        <w:autoSpaceDN w:val="0"/>
        <w:adjustRightInd w:val="0"/>
        <w:spacing w:after="0" w:line="240" w:lineRule="auto"/>
        <w:rPr>
          <w:rFonts w:ascii="Arial" w:hAnsi="Arial" w:cs="Arial"/>
          <w:color w:val="000000"/>
          <w:sz w:val="20"/>
          <w:szCs w:val="20"/>
          <w:lang w:eastAsia="es-ES"/>
        </w:rPr>
      </w:pPr>
      <w:r w:rsidRPr="00996CD2">
        <w:rPr>
          <w:rFonts w:ascii="Arial" w:hAnsi="Arial" w:cs="Arial"/>
          <w:color w:val="000000"/>
          <w:sz w:val="20"/>
          <w:szCs w:val="20"/>
          <w:lang w:eastAsia="es-ES"/>
        </w:rPr>
        <w:t>Los datos se mueven a lo largo de cualquier red en forma de paquetes de datos. Cada paquete de datos tiene un encabezado que contiene información sobre el destino previsto del paquete. Cuando un paquete viaja a su destino, varios enrutadores pueden dirigirlo varias veces. Los enrutadores realizan este proceso millones de veces por segundo con millones de paquetes.</w:t>
      </w:r>
    </w:p>
    <w:p w14:paraId="3E8BBC22" w14:textId="77777777" w:rsidR="00996CD2" w:rsidRPr="00996CD2" w:rsidRDefault="00996CD2" w:rsidP="00996CD2">
      <w:pPr>
        <w:autoSpaceDE w:val="0"/>
        <w:autoSpaceDN w:val="0"/>
        <w:adjustRightInd w:val="0"/>
        <w:spacing w:after="0" w:line="240" w:lineRule="auto"/>
        <w:rPr>
          <w:rFonts w:ascii="Arial" w:hAnsi="Arial" w:cs="Arial"/>
          <w:color w:val="000000"/>
          <w:sz w:val="20"/>
          <w:szCs w:val="20"/>
          <w:lang w:eastAsia="es-ES"/>
        </w:rPr>
      </w:pPr>
    </w:p>
    <w:p w14:paraId="11BD3594" w14:textId="77777777" w:rsidR="00996CD2" w:rsidRPr="00996CD2" w:rsidRDefault="00996CD2" w:rsidP="00996CD2">
      <w:pPr>
        <w:autoSpaceDE w:val="0"/>
        <w:autoSpaceDN w:val="0"/>
        <w:adjustRightInd w:val="0"/>
        <w:spacing w:after="0" w:line="240" w:lineRule="auto"/>
        <w:rPr>
          <w:rFonts w:ascii="Arial" w:hAnsi="Arial" w:cs="Arial"/>
          <w:color w:val="000000"/>
          <w:sz w:val="20"/>
          <w:szCs w:val="20"/>
          <w:lang w:eastAsia="es-ES"/>
        </w:rPr>
      </w:pPr>
      <w:r w:rsidRPr="00996CD2">
        <w:rPr>
          <w:rFonts w:ascii="Arial" w:hAnsi="Arial" w:cs="Arial"/>
          <w:color w:val="000000"/>
          <w:sz w:val="20"/>
          <w:szCs w:val="20"/>
          <w:lang w:eastAsia="es-ES"/>
        </w:rPr>
        <w:t>Cuando llega un paquete de datos, el enrutador primero busca su dirección en una tabla de enrutamiento. Esto es similar a cuando un pasajero consulta el horario de un autobús para encontrar la mejor ruta de autobús a su destino. Luego, el enrutador reenvía o mueve el paquete hacia el siguiente punto de la red.</w:t>
      </w:r>
    </w:p>
    <w:p w14:paraId="22BD1E59" w14:textId="77777777" w:rsidR="00996CD2" w:rsidRPr="00996CD2" w:rsidRDefault="00996CD2" w:rsidP="00996CD2">
      <w:pPr>
        <w:autoSpaceDE w:val="0"/>
        <w:autoSpaceDN w:val="0"/>
        <w:adjustRightInd w:val="0"/>
        <w:spacing w:after="0" w:line="240" w:lineRule="auto"/>
        <w:rPr>
          <w:rFonts w:ascii="Arial" w:hAnsi="Arial" w:cs="Arial"/>
          <w:color w:val="000000"/>
          <w:sz w:val="20"/>
          <w:szCs w:val="20"/>
          <w:lang w:eastAsia="es-ES"/>
        </w:rPr>
      </w:pPr>
    </w:p>
    <w:p w14:paraId="4E8D36D1" w14:textId="136B95F5" w:rsidR="00D12523" w:rsidRPr="00865E97" w:rsidRDefault="00865E97" w:rsidP="00865E97">
      <w:pPr>
        <w:autoSpaceDE w:val="0"/>
        <w:autoSpaceDN w:val="0"/>
        <w:adjustRightInd w:val="0"/>
        <w:spacing w:after="0" w:line="240" w:lineRule="auto"/>
        <w:jc w:val="both"/>
        <w:rPr>
          <w:rFonts w:ascii="Arial" w:hAnsi="Arial" w:cs="Arial"/>
          <w:b/>
          <w:bCs/>
          <w:color w:val="000000"/>
          <w:sz w:val="20"/>
          <w:szCs w:val="20"/>
          <w:lang w:eastAsia="es-ES"/>
        </w:rPr>
      </w:pPr>
      <w:r w:rsidRPr="00865E97">
        <w:rPr>
          <w:rFonts w:ascii="Arial" w:hAnsi="Arial" w:cs="Arial"/>
          <w:b/>
          <w:bCs/>
          <w:color w:val="000000"/>
          <w:sz w:val="20"/>
          <w:szCs w:val="20"/>
          <w:lang w:eastAsia="es-ES"/>
        </w:rPr>
        <w:lastRenderedPageBreak/>
        <w:t>P</w:t>
      </w:r>
      <w:r>
        <w:rPr>
          <w:rFonts w:ascii="Arial" w:hAnsi="Arial" w:cs="Arial"/>
          <w:b/>
          <w:bCs/>
          <w:color w:val="000000"/>
          <w:sz w:val="20"/>
          <w:szCs w:val="20"/>
          <w:lang w:eastAsia="es-ES"/>
        </w:rPr>
        <w:t>arte</w:t>
      </w:r>
      <w:r w:rsidRPr="00865E97">
        <w:rPr>
          <w:rFonts w:ascii="Arial" w:hAnsi="Arial" w:cs="Arial"/>
          <w:b/>
          <w:bCs/>
          <w:color w:val="000000"/>
          <w:sz w:val="20"/>
          <w:szCs w:val="20"/>
          <w:lang w:eastAsia="es-ES"/>
        </w:rPr>
        <w:t xml:space="preserve"> 1</w:t>
      </w:r>
      <w:r w:rsidRPr="00865E97">
        <w:rPr>
          <w:rFonts w:ascii="Arial" w:hAnsi="Arial" w:cs="Arial"/>
          <w:color w:val="000000"/>
          <w:sz w:val="20"/>
          <w:szCs w:val="20"/>
          <w:lang w:eastAsia="es-ES"/>
        </w:rPr>
        <w:t xml:space="preserve">: </w:t>
      </w:r>
      <w:r>
        <w:rPr>
          <w:rFonts w:ascii="Arial" w:hAnsi="Arial" w:cs="Arial"/>
          <w:color w:val="000000"/>
          <w:sz w:val="20"/>
          <w:szCs w:val="20"/>
          <w:lang w:eastAsia="es-ES"/>
        </w:rPr>
        <w:t>Consulte</w:t>
      </w:r>
      <w:r w:rsidRPr="00865E97">
        <w:rPr>
          <w:rFonts w:ascii="Arial" w:hAnsi="Arial" w:cs="Arial"/>
          <w:color w:val="000000"/>
          <w:sz w:val="20"/>
          <w:szCs w:val="20"/>
          <w:lang w:eastAsia="es-ES"/>
        </w:rPr>
        <w:t xml:space="preserve"> en internet cuales son los tipos de enrutamiento utilizados</w:t>
      </w:r>
      <w:r>
        <w:rPr>
          <w:rFonts w:ascii="Arial" w:hAnsi="Arial" w:cs="Arial"/>
          <w:color w:val="000000"/>
          <w:sz w:val="20"/>
          <w:szCs w:val="20"/>
          <w:lang w:eastAsia="es-ES"/>
        </w:rPr>
        <w:t xml:space="preserve"> en las redes y elabore un mapa mental sobre su funcionamiento</w:t>
      </w:r>
    </w:p>
    <w:p w14:paraId="1DE1F3F4" w14:textId="77777777" w:rsidR="00996CD2" w:rsidRPr="00996CD2" w:rsidRDefault="00996CD2" w:rsidP="00996CD2">
      <w:pPr>
        <w:pStyle w:val="Prrafodelista"/>
        <w:autoSpaceDE w:val="0"/>
        <w:autoSpaceDN w:val="0"/>
        <w:adjustRightInd w:val="0"/>
        <w:spacing w:after="0" w:line="240" w:lineRule="auto"/>
        <w:rPr>
          <w:rFonts w:ascii="Arial" w:hAnsi="Arial" w:cs="Arial"/>
          <w:b/>
          <w:bCs/>
          <w:color w:val="000000"/>
          <w:sz w:val="20"/>
          <w:szCs w:val="20"/>
          <w:lang w:eastAsia="es-ES"/>
        </w:rPr>
      </w:pPr>
    </w:p>
    <w:p w14:paraId="7A422EEF" w14:textId="4B394BB0" w:rsidR="00FF25D0" w:rsidRPr="00FF25D0" w:rsidRDefault="00D12523" w:rsidP="00D502A5">
      <w:pPr>
        <w:autoSpaceDE w:val="0"/>
        <w:autoSpaceDN w:val="0"/>
        <w:adjustRightInd w:val="0"/>
        <w:spacing w:after="0" w:line="240" w:lineRule="auto"/>
        <w:rPr>
          <w:rFonts w:ascii="Arial" w:hAnsi="Arial" w:cs="Arial"/>
          <w:color w:val="000000"/>
          <w:sz w:val="20"/>
          <w:szCs w:val="20"/>
          <w:lang w:eastAsia="es-ES"/>
        </w:rPr>
      </w:pPr>
      <w:r w:rsidRPr="00D12523">
        <w:rPr>
          <w:rFonts w:ascii="Arial" w:hAnsi="Arial" w:cs="Arial"/>
          <w:b/>
          <w:bCs/>
          <w:color w:val="000000"/>
          <w:sz w:val="20"/>
          <w:szCs w:val="20"/>
          <w:lang w:eastAsia="es-ES"/>
        </w:rPr>
        <w:t xml:space="preserve">Parte </w:t>
      </w:r>
      <w:r w:rsidR="00865E97">
        <w:rPr>
          <w:rFonts w:ascii="Arial" w:hAnsi="Arial" w:cs="Arial"/>
          <w:b/>
          <w:bCs/>
          <w:color w:val="000000"/>
          <w:sz w:val="20"/>
          <w:szCs w:val="20"/>
          <w:lang w:eastAsia="es-ES"/>
        </w:rPr>
        <w:t>2</w:t>
      </w:r>
      <w:r>
        <w:rPr>
          <w:rFonts w:ascii="Arial" w:hAnsi="Arial" w:cs="Arial"/>
          <w:b/>
          <w:bCs/>
          <w:color w:val="000000"/>
          <w:sz w:val="20"/>
          <w:szCs w:val="20"/>
          <w:lang w:eastAsia="es-ES"/>
        </w:rPr>
        <w:t xml:space="preserve"> -</w:t>
      </w:r>
      <w:r>
        <w:rPr>
          <w:rFonts w:ascii="Arial" w:hAnsi="Arial" w:cs="Arial"/>
          <w:color w:val="000000"/>
          <w:sz w:val="20"/>
          <w:szCs w:val="20"/>
          <w:lang w:eastAsia="es-ES"/>
        </w:rPr>
        <w:t xml:space="preserve"> Elaborar l</w:t>
      </w:r>
      <w:r w:rsidR="00FF25D0" w:rsidRPr="00FF25D0">
        <w:rPr>
          <w:rFonts w:ascii="Arial" w:hAnsi="Arial" w:cs="Arial"/>
          <w:color w:val="000000"/>
          <w:sz w:val="20"/>
          <w:szCs w:val="20"/>
          <w:lang w:eastAsia="es-ES"/>
        </w:rPr>
        <w:t>aborat</w:t>
      </w:r>
      <w:r w:rsidR="00FF25D0">
        <w:rPr>
          <w:rFonts w:ascii="Arial" w:hAnsi="Arial" w:cs="Arial"/>
          <w:color w:val="000000"/>
          <w:sz w:val="20"/>
          <w:szCs w:val="20"/>
          <w:lang w:eastAsia="es-ES"/>
        </w:rPr>
        <w:t xml:space="preserve">orio de </w:t>
      </w:r>
      <w:r>
        <w:rPr>
          <w:rFonts w:ascii="Arial" w:hAnsi="Arial" w:cs="Arial"/>
          <w:color w:val="000000"/>
          <w:sz w:val="20"/>
          <w:szCs w:val="20"/>
          <w:lang w:eastAsia="es-ES"/>
        </w:rPr>
        <w:t xml:space="preserve">enrutamiento estático en </w:t>
      </w:r>
      <w:proofErr w:type="spellStart"/>
      <w:r>
        <w:rPr>
          <w:rFonts w:ascii="Arial" w:hAnsi="Arial" w:cs="Arial"/>
          <w:color w:val="000000"/>
          <w:sz w:val="20"/>
          <w:szCs w:val="20"/>
          <w:lang w:eastAsia="es-ES"/>
        </w:rPr>
        <w:t>Packet</w:t>
      </w:r>
      <w:proofErr w:type="spellEnd"/>
      <w:r>
        <w:rPr>
          <w:rFonts w:ascii="Arial" w:hAnsi="Arial" w:cs="Arial"/>
          <w:color w:val="000000"/>
          <w:sz w:val="20"/>
          <w:szCs w:val="20"/>
          <w:lang w:eastAsia="es-ES"/>
        </w:rPr>
        <w:t xml:space="preserve"> </w:t>
      </w:r>
      <w:proofErr w:type="spellStart"/>
      <w:r>
        <w:rPr>
          <w:rFonts w:ascii="Arial" w:hAnsi="Arial" w:cs="Arial"/>
          <w:color w:val="000000"/>
          <w:sz w:val="20"/>
          <w:szCs w:val="20"/>
          <w:lang w:eastAsia="es-ES"/>
        </w:rPr>
        <w:t>Tracer</w:t>
      </w:r>
      <w:proofErr w:type="spellEnd"/>
      <w:r>
        <w:rPr>
          <w:rFonts w:ascii="Arial" w:hAnsi="Arial" w:cs="Arial"/>
          <w:color w:val="000000"/>
          <w:sz w:val="20"/>
          <w:szCs w:val="20"/>
          <w:lang w:eastAsia="es-ES"/>
        </w:rPr>
        <w:t xml:space="preserve"> y luego con equipos físicos en el ambiente de formación, de acuerdo con la siguiente topología:</w:t>
      </w:r>
    </w:p>
    <w:p w14:paraId="50BFE4C2" w14:textId="1B0682A0" w:rsidR="00FF25D0" w:rsidRDefault="00FF25D0" w:rsidP="00D12523">
      <w:pPr>
        <w:autoSpaceDE w:val="0"/>
        <w:autoSpaceDN w:val="0"/>
        <w:adjustRightInd w:val="0"/>
        <w:spacing w:after="0" w:line="240" w:lineRule="auto"/>
        <w:jc w:val="center"/>
        <w:rPr>
          <w:rFonts w:ascii="Arial" w:hAnsi="Arial" w:cs="Arial"/>
          <w:b/>
          <w:bCs/>
          <w:color w:val="000000"/>
          <w:sz w:val="20"/>
          <w:szCs w:val="20"/>
          <w:lang w:eastAsia="es-ES"/>
        </w:rPr>
      </w:pPr>
    </w:p>
    <w:p w14:paraId="71739FFD" w14:textId="743F1177" w:rsidR="00D12523" w:rsidRDefault="00934929" w:rsidP="00D12523">
      <w:pPr>
        <w:autoSpaceDE w:val="0"/>
        <w:autoSpaceDN w:val="0"/>
        <w:adjustRightInd w:val="0"/>
        <w:spacing w:after="0" w:line="240" w:lineRule="auto"/>
        <w:jc w:val="center"/>
        <w:rPr>
          <w:rFonts w:ascii="Arial" w:hAnsi="Arial" w:cs="Arial"/>
          <w:b/>
          <w:bCs/>
          <w:color w:val="000000"/>
          <w:sz w:val="20"/>
          <w:szCs w:val="20"/>
          <w:lang w:eastAsia="es-ES"/>
        </w:rPr>
      </w:pPr>
      <w:r w:rsidRPr="00934929">
        <w:rPr>
          <w:rFonts w:ascii="Arial" w:hAnsi="Arial" w:cs="Arial"/>
          <w:b/>
          <w:bCs/>
          <w:noProof/>
          <w:color w:val="000000"/>
          <w:sz w:val="20"/>
          <w:szCs w:val="20"/>
          <w:lang w:eastAsia="es-ES"/>
        </w:rPr>
        <w:drawing>
          <wp:inline distT="0" distB="0" distL="0" distR="0" wp14:anchorId="328DEAFB" wp14:editId="348ED6FC">
            <wp:extent cx="5252314" cy="3241624"/>
            <wp:effectExtent l="0" t="0" r="5715" b="0"/>
            <wp:docPr id="1217075969" name="Imagen 1" descr="Gráfic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075969" name="Imagen 1" descr="Gráfico&#10;&#10;Descripción generada automáticamente con confianza baja"/>
                    <pic:cNvPicPr/>
                  </pic:nvPicPr>
                  <pic:blipFill>
                    <a:blip r:embed="rId13"/>
                    <a:stretch>
                      <a:fillRect/>
                    </a:stretch>
                  </pic:blipFill>
                  <pic:spPr>
                    <a:xfrm>
                      <a:off x="0" y="0"/>
                      <a:ext cx="5260832" cy="3246881"/>
                    </a:xfrm>
                    <a:prstGeom prst="rect">
                      <a:avLst/>
                    </a:prstGeom>
                  </pic:spPr>
                </pic:pic>
              </a:graphicData>
            </a:graphic>
          </wp:inline>
        </w:drawing>
      </w:r>
    </w:p>
    <w:p w14:paraId="04282C9C" w14:textId="77777777" w:rsidR="00D12523" w:rsidRDefault="00D12523" w:rsidP="00AA4697">
      <w:pPr>
        <w:autoSpaceDE w:val="0"/>
        <w:autoSpaceDN w:val="0"/>
        <w:adjustRightInd w:val="0"/>
        <w:spacing w:after="0" w:line="240" w:lineRule="auto"/>
        <w:rPr>
          <w:rFonts w:ascii="Arial" w:hAnsi="Arial" w:cs="Arial"/>
          <w:b/>
          <w:bCs/>
          <w:color w:val="000000"/>
          <w:sz w:val="20"/>
          <w:szCs w:val="20"/>
          <w:lang w:eastAsia="es-ES"/>
        </w:rPr>
      </w:pPr>
    </w:p>
    <w:p w14:paraId="04ADD6CD" w14:textId="1BAE624E" w:rsidR="00D12523" w:rsidRDefault="00D12523" w:rsidP="00D12523">
      <w:pPr>
        <w:autoSpaceDE w:val="0"/>
        <w:autoSpaceDN w:val="0"/>
        <w:adjustRightInd w:val="0"/>
        <w:spacing w:after="0" w:line="240" w:lineRule="auto"/>
        <w:rPr>
          <w:rFonts w:ascii="Arial" w:hAnsi="Arial" w:cs="Arial"/>
          <w:color w:val="000000"/>
          <w:sz w:val="20"/>
          <w:szCs w:val="20"/>
          <w:lang w:eastAsia="es-ES"/>
        </w:rPr>
      </w:pPr>
      <w:r w:rsidRPr="00D12523">
        <w:rPr>
          <w:rFonts w:ascii="Arial" w:hAnsi="Arial" w:cs="Arial"/>
          <w:b/>
          <w:bCs/>
          <w:color w:val="000000"/>
          <w:sz w:val="20"/>
          <w:szCs w:val="20"/>
          <w:lang w:eastAsia="es-ES"/>
        </w:rPr>
        <w:t xml:space="preserve">Parte </w:t>
      </w:r>
      <w:r w:rsidR="00865E97">
        <w:rPr>
          <w:rFonts w:ascii="Arial" w:hAnsi="Arial" w:cs="Arial"/>
          <w:b/>
          <w:bCs/>
          <w:color w:val="000000"/>
          <w:sz w:val="20"/>
          <w:szCs w:val="20"/>
          <w:lang w:eastAsia="es-ES"/>
        </w:rPr>
        <w:t>3</w:t>
      </w:r>
      <w:r>
        <w:rPr>
          <w:rFonts w:ascii="Arial" w:hAnsi="Arial" w:cs="Arial"/>
          <w:b/>
          <w:bCs/>
          <w:color w:val="000000"/>
          <w:sz w:val="20"/>
          <w:szCs w:val="20"/>
          <w:lang w:eastAsia="es-ES"/>
        </w:rPr>
        <w:t xml:space="preserve"> –</w:t>
      </w:r>
      <w:r>
        <w:rPr>
          <w:rFonts w:ascii="Arial" w:hAnsi="Arial" w:cs="Arial"/>
          <w:color w:val="000000"/>
          <w:sz w:val="20"/>
          <w:szCs w:val="20"/>
          <w:lang w:eastAsia="es-ES"/>
        </w:rPr>
        <w:t xml:space="preserve"> Al anterior l</w:t>
      </w:r>
      <w:r w:rsidRPr="00FF25D0">
        <w:rPr>
          <w:rFonts w:ascii="Arial" w:hAnsi="Arial" w:cs="Arial"/>
          <w:color w:val="000000"/>
          <w:sz w:val="20"/>
          <w:szCs w:val="20"/>
          <w:lang w:eastAsia="es-ES"/>
        </w:rPr>
        <w:t>aborat</w:t>
      </w:r>
      <w:r>
        <w:rPr>
          <w:rFonts w:ascii="Arial" w:hAnsi="Arial" w:cs="Arial"/>
          <w:color w:val="000000"/>
          <w:sz w:val="20"/>
          <w:szCs w:val="20"/>
          <w:lang w:eastAsia="es-ES"/>
        </w:rPr>
        <w:t xml:space="preserve">orio configurarlo con enrutamiento dinámico RIP, EIGRP y OSPF en </w:t>
      </w:r>
      <w:proofErr w:type="spellStart"/>
      <w:r>
        <w:rPr>
          <w:rFonts w:ascii="Arial" w:hAnsi="Arial" w:cs="Arial"/>
          <w:color w:val="000000"/>
          <w:sz w:val="20"/>
          <w:szCs w:val="20"/>
          <w:lang w:eastAsia="es-ES"/>
        </w:rPr>
        <w:t>Packet</w:t>
      </w:r>
      <w:proofErr w:type="spellEnd"/>
      <w:r>
        <w:rPr>
          <w:rFonts w:ascii="Arial" w:hAnsi="Arial" w:cs="Arial"/>
          <w:color w:val="000000"/>
          <w:sz w:val="20"/>
          <w:szCs w:val="20"/>
          <w:lang w:eastAsia="es-ES"/>
        </w:rPr>
        <w:t xml:space="preserve"> </w:t>
      </w:r>
      <w:proofErr w:type="spellStart"/>
      <w:r>
        <w:rPr>
          <w:rFonts w:ascii="Arial" w:hAnsi="Arial" w:cs="Arial"/>
          <w:color w:val="000000"/>
          <w:sz w:val="20"/>
          <w:szCs w:val="20"/>
          <w:lang w:eastAsia="es-ES"/>
        </w:rPr>
        <w:t>Tracer</w:t>
      </w:r>
      <w:proofErr w:type="spellEnd"/>
      <w:r>
        <w:rPr>
          <w:rFonts w:ascii="Arial" w:hAnsi="Arial" w:cs="Arial"/>
          <w:color w:val="000000"/>
          <w:sz w:val="20"/>
          <w:szCs w:val="20"/>
          <w:lang w:eastAsia="es-ES"/>
        </w:rPr>
        <w:t xml:space="preserve"> y luego con equipos físicos en el ambiente de formación.</w:t>
      </w:r>
    </w:p>
    <w:p w14:paraId="49308778" w14:textId="77777777" w:rsidR="00D12523" w:rsidRDefault="00D12523" w:rsidP="00D12523">
      <w:pPr>
        <w:autoSpaceDE w:val="0"/>
        <w:autoSpaceDN w:val="0"/>
        <w:adjustRightInd w:val="0"/>
        <w:spacing w:after="0" w:line="240" w:lineRule="auto"/>
        <w:rPr>
          <w:rFonts w:ascii="Arial" w:hAnsi="Arial" w:cs="Arial"/>
          <w:color w:val="000000"/>
          <w:sz w:val="20"/>
          <w:szCs w:val="20"/>
          <w:lang w:eastAsia="es-ES"/>
        </w:rPr>
      </w:pPr>
    </w:p>
    <w:p w14:paraId="3BA0F94C" w14:textId="3C24217F" w:rsidR="00D12523" w:rsidRPr="00934929" w:rsidRDefault="00D12523" w:rsidP="00D12523">
      <w:pPr>
        <w:autoSpaceDE w:val="0"/>
        <w:autoSpaceDN w:val="0"/>
        <w:adjustRightInd w:val="0"/>
        <w:spacing w:after="0" w:line="240" w:lineRule="auto"/>
        <w:rPr>
          <w:rFonts w:ascii="Arial" w:hAnsi="Arial" w:cs="Arial"/>
          <w:color w:val="000000"/>
          <w:sz w:val="20"/>
          <w:szCs w:val="20"/>
          <w:lang w:eastAsia="es-ES"/>
        </w:rPr>
      </w:pPr>
      <w:r>
        <w:rPr>
          <w:rFonts w:ascii="Arial" w:hAnsi="Arial" w:cs="Arial"/>
          <w:b/>
          <w:bCs/>
          <w:color w:val="000000"/>
          <w:sz w:val="20"/>
          <w:szCs w:val="20"/>
          <w:lang w:eastAsia="es-ES"/>
        </w:rPr>
        <w:t xml:space="preserve">Entregable: </w:t>
      </w:r>
      <w:r w:rsidRPr="00934929">
        <w:rPr>
          <w:rFonts w:ascii="Arial" w:hAnsi="Arial" w:cs="Arial"/>
          <w:color w:val="000000"/>
          <w:sz w:val="20"/>
          <w:szCs w:val="20"/>
          <w:lang w:eastAsia="es-ES"/>
        </w:rPr>
        <w:t xml:space="preserve">Manual de configuración </w:t>
      </w:r>
      <w:r w:rsidR="00934929">
        <w:rPr>
          <w:rFonts w:ascii="Arial" w:hAnsi="Arial" w:cs="Arial"/>
          <w:color w:val="000000"/>
          <w:sz w:val="20"/>
          <w:szCs w:val="20"/>
          <w:lang w:eastAsia="es-ES"/>
        </w:rPr>
        <w:t xml:space="preserve">de cada tipo de enrutamiento, </w:t>
      </w:r>
      <w:r w:rsidRPr="00934929">
        <w:rPr>
          <w:rFonts w:ascii="Arial" w:hAnsi="Arial" w:cs="Arial"/>
          <w:color w:val="000000"/>
          <w:sz w:val="20"/>
          <w:szCs w:val="20"/>
          <w:lang w:eastAsia="es-ES"/>
        </w:rPr>
        <w:t>con las instrucciones utilizadas en la red, incluyendo pantallazos de las pruebas de conectividad</w:t>
      </w:r>
    </w:p>
    <w:p w14:paraId="51621A8A" w14:textId="77777777" w:rsidR="00D12523" w:rsidRDefault="00D12523" w:rsidP="00AA4697">
      <w:pPr>
        <w:autoSpaceDE w:val="0"/>
        <w:autoSpaceDN w:val="0"/>
        <w:adjustRightInd w:val="0"/>
        <w:spacing w:after="0" w:line="240" w:lineRule="auto"/>
        <w:rPr>
          <w:rFonts w:ascii="Arial" w:hAnsi="Arial" w:cs="Arial"/>
          <w:b/>
          <w:bCs/>
          <w:color w:val="000000"/>
          <w:sz w:val="20"/>
          <w:szCs w:val="20"/>
          <w:lang w:eastAsia="es-ES"/>
        </w:rPr>
      </w:pPr>
    </w:p>
    <w:p w14:paraId="792F3CE2" w14:textId="15267637" w:rsidR="00FF25D0" w:rsidRDefault="00AA4697" w:rsidP="00D502A5">
      <w:pPr>
        <w:autoSpaceDE w:val="0"/>
        <w:autoSpaceDN w:val="0"/>
        <w:adjustRightInd w:val="0"/>
        <w:spacing w:after="0" w:line="240" w:lineRule="auto"/>
        <w:rPr>
          <w:rFonts w:ascii="Arial" w:hAnsi="Arial" w:cs="Arial"/>
          <w:b/>
          <w:bCs/>
          <w:color w:val="000000"/>
          <w:sz w:val="20"/>
          <w:szCs w:val="20"/>
          <w:lang w:eastAsia="es-ES"/>
        </w:rPr>
      </w:pPr>
      <w:r>
        <w:rPr>
          <w:rFonts w:ascii="Arial" w:hAnsi="Arial" w:cs="Arial"/>
          <w:b/>
          <w:bCs/>
          <w:color w:val="000000"/>
          <w:sz w:val="20"/>
          <w:szCs w:val="20"/>
          <w:lang w:eastAsia="es-ES"/>
        </w:rPr>
        <w:t>Actividad</w:t>
      </w:r>
      <w:r w:rsidR="000534F0">
        <w:rPr>
          <w:rFonts w:ascii="Arial" w:hAnsi="Arial" w:cs="Arial"/>
          <w:b/>
          <w:bCs/>
          <w:color w:val="000000"/>
          <w:sz w:val="20"/>
          <w:szCs w:val="20"/>
          <w:lang w:eastAsia="es-ES"/>
        </w:rPr>
        <w:t xml:space="preserve"> 2</w:t>
      </w:r>
      <w:r>
        <w:rPr>
          <w:rFonts w:ascii="Arial" w:hAnsi="Arial" w:cs="Arial"/>
          <w:b/>
          <w:bCs/>
          <w:color w:val="000000"/>
          <w:sz w:val="20"/>
          <w:szCs w:val="20"/>
          <w:lang w:eastAsia="es-ES"/>
        </w:rPr>
        <w:t xml:space="preserve"> – </w:t>
      </w:r>
      <w:r w:rsidR="00934929">
        <w:rPr>
          <w:rFonts w:ascii="Arial" w:hAnsi="Arial" w:cs="Arial"/>
          <w:b/>
          <w:bCs/>
          <w:color w:val="000000"/>
          <w:sz w:val="20"/>
          <w:szCs w:val="20"/>
          <w:lang w:eastAsia="es-ES"/>
        </w:rPr>
        <w:t xml:space="preserve">ACL - LISTAS DE CONTROL DE ACCESO </w:t>
      </w:r>
    </w:p>
    <w:p w14:paraId="4797AAF7" w14:textId="77777777" w:rsidR="00865E97" w:rsidRDefault="00865E97" w:rsidP="00865E97">
      <w:pPr>
        <w:pStyle w:val="Sinespaciado"/>
        <w:jc w:val="both"/>
        <w:rPr>
          <w:rFonts w:ascii="Arial" w:eastAsia="Calibri" w:hAnsi="Arial" w:cs="Arial"/>
          <w:b/>
          <w:bCs/>
          <w:color w:val="000000"/>
          <w:sz w:val="20"/>
          <w:szCs w:val="20"/>
          <w:lang w:eastAsia="es-ES"/>
        </w:rPr>
      </w:pPr>
    </w:p>
    <w:p w14:paraId="1B60F1D1" w14:textId="205A69C0" w:rsidR="00E47016" w:rsidRPr="00E47016" w:rsidRDefault="00865E97" w:rsidP="00865E97">
      <w:pPr>
        <w:pStyle w:val="Sinespaciado"/>
        <w:jc w:val="both"/>
        <w:rPr>
          <w:rFonts w:ascii="Arial" w:eastAsia="Calibri" w:hAnsi="Arial" w:cs="Arial"/>
          <w:color w:val="000000"/>
          <w:sz w:val="20"/>
          <w:szCs w:val="20"/>
          <w:lang w:eastAsia="es-ES"/>
        </w:rPr>
      </w:pPr>
      <w:r w:rsidRPr="00D11F6D">
        <w:rPr>
          <w:rFonts w:ascii="Arial" w:eastAsia="Calibri" w:hAnsi="Arial" w:cs="Arial"/>
          <w:noProof/>
          <w:color w:val="000000"/>
          <w:sz w:val="20"/>
          <w:szCs w:val="20"/>
          <w:lang w:eastAsia="es-ES"/>
        </w:rPr>
        <w:lastRenderedPageBreak/>
        <w:drawing>
          <wp:anchor distT="0" distB="0" distL="114300" distR="114300" simplePos="0" relativeHeight="251658242" behindDoc="0" locked="0" layoutInCell="1" allowOverlap="1" wp14:anchorId="5A165EC4" wp14:editId="25A71EA3">
            <wp:simplePos x="0" y="0"/>
            <wp:positionH relativeFrom="margin">
              <wp:posOffset>3528314</wp:posOffset>
            </wp:positionH>
            <wp:positionV relativeFrom="paragraph">
              <wp:posOffset>354203</wp:posOffset>
            </wp:positionV>
            <wp:extent cx="2977967" cy="2501799"/>
            <wp:effectExtent l="0" t="0" r="0" b="0"/>
            <wp:wrapSquare wrapText="bothSides"/>
            <wp:docPr id="7094045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404558" name=""/>
                    <pic:cNvPicPr/>
                  </pic:nvPicPr>
                  <pic:blipFill>
                    <a:blip r:embed="rId14"/>
                    <a:stretch>
                      <a:fillRect/>
                    </a:stretch>
                  </pic:blipFill>
                  <pic:spPr>
                    <a:xfrm>
                      <a:off x="0" y="0"/>
                      <a:ext cx="2977967" cy="2501799"/>
                    </a:xfrm>
                    <a:prstGeom prst="rect">
                      <a:avLst/>
                    </a:prstGeom>
                  </pic:spPr>
                </pic:pic>
              </a:graphicData>
            </a:graphic>
            <wp14:sizeRelH relativeFrom="page">
              <wp14:pctWidth>0</wp14:pctWidth>
            </wp14:sizeRelH>
            <wp14:sizeRelV relativeFrom="page">
              <wp14:pctHeight>0</wp14:pctHeight>
            </wp14:sizeRelV>
          </wp:anchor>
        </w:drawing>
      </w:r>
      <w:r w:rsidR="00E92E06" w:rsidRPr="00E92E06">
        <w:rPr>
          <w:rFonts w:ascii="Arial" w:eastAsia="Calibri" w:hAnsi="Arial" w:cs="Arial"/>
          <w:b/>
          <w:bCs/>
          <w:color w:val="000000"/>
          <w:sz w:val="20"/>
          <w:szCs w:val="20"/>
          <w:lang w:eastAsia="es-ES"/>
        </w:rPr>
        <w:t xml:space="preserve">¿QUE ES UNA </w:t>
      </w:r>
      <w:r w:rsidR="00E47016" w:rsidRPr="00E92E06">
        <w:rPr>
          <w:rFonts w:ascii="Arial" w:eastAsia="Calibri" w:hAnsi="Arial" w:cs="Arial"/>
          <w:b/>
          <w:bCs/>
          <w:color w:val="000000"/>
          <w:sz w:val="20"/>
          <w:szCs w:val="20"/>
          <w:lang w:eastAsia="es-ES"/>
        </w:rPr>
        <w:t>ACL</w:t>
      </w:r>
      <w:r w:rsidR="00E92E06" w:rsidRPr="00E92E06">
        <w:rPr>
          <w:rFonts w:ascii="Arial" w:eastAsia="Calibri" w:hAnsi="Arial" w:cs="Arial"/>
          <w:b/>
          <w:bCs/>
          <w:color w:val="000000"/>
          <w:sz w:val="20"/>
          <w:szCs w:val="20"/>
          <w:lang w:eastAsia="es-ES"/>
        </w:rPr>
        <w:t>?</w:t>
      </w:r>
      <w:r w:rsidR="00E47016" w:rsidRPr="00E47016">
        <w:rPr>
          <w:rFonts w:ascii="Arial" w:eastAsia="Calibri" w:hAnsi="Arial" w:cs="Arial"/>
          <w:color w:val="000000"/>
          <w:sz w:val="20"/>
          <w:szCs w:val="20"/>
          <w:lang w:eastAsia="es-ES"/>
        </w:rPr>
        <w:t xml:space="preserve"> </w:t>
      </w:r>
      <w:r w:rsidR="00E92E06">
        <w:rPr>
          <w:rFonts w:ascii="Arial" w:eastAsia="Calibri" w:hAnsi="Arial" w:cs="Arial"/>
          <w:color w:val="000000"/>
          <w:sz w:val="20"/>
          <w:szCs w:val="20"/>
          <w:lang w:eastAsia="es-ES"/>
        </w:rPr>
        <w:t>Son</w:t>
      </w:r>
      <w:r w:rsidR="00E47016" w:rsidRPr="00E47016">
        <w:rPr>
          <w:rFonts w:ascii="Arial" w:eastAsia="Calibri" w:hAnsi="Arial" w:cs="Arial"/>
          <w:color w:val="000000"/>
          <w:sz w:val="20"/>
          <w:szCs w:val="20"/>
          <w:lang w:eastAsia="es-ES"/>
        </w:rPr>
        <w:t xml:space="preserve"> una serie de comandos del IOS que controlan si un </w:t>
      </w:r>
      <w:proofErr w:type="spellStart"/>
      <w:r w:rsidR="00E47016" w:rsidRPr="00E47016">
        <w:rPr>
          <w:rFonts w:ascii="Arial" w:eastAsia="Calibri" w:hAnsi="Arial" w:cs="Arial"/>
          <w:color w:val="000000"/>
          <w:sz w:val="20"/>
          <w:szCs w:val="20"/>
          <w:lang w:eastAsia="es-ES"/>
        </w:rPr>
        <w:t>router</w:t>
      </w:r>
      <w:proofErr w:type="spellEnd"/>
      <w:r w:rsidR="00E47016" w:rsidRPr="00E47016">
        <w:rPr>
          <w:rFonts w:ascii="Arial" w:eastAsia="Calibri" w:hAnsi="Arial" w:cs="Arial"/>
          <w:color w:val="000000"/>
          <w:sz w:val="20"/>
          <w:szCs w:val="20"/>
          <w:lang w:eastAsia="es-ES"/>
        </w:rPr>
        <w:t xml:space="preserve"> reenvía o descarta paquetes según la información que se encuentra en el encabezado del paquete. Las ACL son una de las características del software IOS de Cisco más </w:t>
      </w:r>
      <w:proofErr w:type="spellStart"/>
      <w:r w:rsidR="00E47016" w:rsidRPr="00E47016">
        <w:rPr>
          <w:rFonts w:ascii="Arial" w:eastAsia="Calibri" w:hAnsi="Arial" w:cs="Arial"/>
          <w:color w:val="000000"/>
          <w:sz w:val="20"/>
          <w:szCs w:val="20"/>
          <w:lang w:eastAsia="es-ES"/>
        </w:rPr>
        <w:t>utilizadas.Cuando</w:t>
      </w:r>
      <w:proofErr w:type="spellEnd"/>
      <w:r w:rsidR="00E47016" w:rsidRPr="00E47016">
        <w:rPr>
          <w:rFonts w:ascii="Arial" w:eastAsia="Calibri" w:hAnsi="Arial" w:cs="Arial"/>
          <w:color w:val="000000"/>
          <w:sz w:val="20"/>
          <w:szCs w:val="20"/>
          <w:lang w:eastAsia="es-ES"/>
        </w:rPr>
        <w:t xml:space="preserve"> se las configura, las ACL realizan las siguientes tareas:</w:t>
      </w:r>
      <w:r w:rsidR="00D11F6D" w:rsidRPr="00D11F6D">
        <w:rPr>
          <w:noProof/>
        </w:rPr>
        <w:t xml:space="preserve"> </w:t>
      </w:r>
      <w:r w:rsidR="00E47016" w:rsidRPr="00E47016">
        <w:rPr>
          <w:rFonts w:ascii="Arial" w:eastAsia="Calibri" w:hAnsi="Arial" w:cs="Arial"/>
          <w:color w:val="000000"/>
          <w:sz w:val="20"/>
          <w:szCs w:val="20"/>
          <w:lang w:eastAsia="es-ES"/>
        </w:rPr>
        <w:t>Limitan el tráfico de la red para aumentar su rendimiento. Por ejemplo, no permite el tráfico de video en la red. Esto reduciría considerablemente la carga de la red y aumentaría su rendimiento.</w:t>
      </w:r>
    </w:p>
    <w:p w14:paraId="6485F835" w14:textId="45697A83" w:rsidR="00E47016" w:rsidRPr="00E47016" w:rsidRDefault="00E47016" w:rsidP="00E92E06">
      <w:pPr>
        <w:pStyle w:val="Sinespaciado"/>
        <w:numPr>
          <w:ilvl w:val="0"/>
          <w:numId w:val="20"/>
        </w:numPr>
        <w:jc w:val="both"/>
        <w:rPr>
          <w:rFonts w:ascii="Arial" w:eastAsia="Calibri" w:hAnsi="Arial" w:cs="Arial"/>
          <w:color w:val="000000"/>
          <w:sz w:val="20"/>
          <w:szCs w:val="20"/>
          <w:lang w:eastAsia="es-ES"/>
        </w:rPr>
      </w:pPr>
      <w:r w:rsidRPr="00E47016">
        <w:rPr>
          <w:rFonts w:ascii="Arial" w:eastAsia="Calibri" w:hAnsi="Arial" w:cs="Arial"/>
          <w:color w:val="000000"/>
          <w:sz w:val="20"/>
          <w:szCs w:val="20"/>
          <w:lang w:eastAsia="es-ES"/>
        </w:rPr>
        <w:t>Proporcionan control del flujo de tráfico.</w:t>
      </w:r>
    </w:p>
    <w:p w14:paraId="66C84D37" w14:textId="3211B520" w:rsidR="00E47016" w:rsidRPr="00E47016" w:rsidRDefault="00E47016" w:rsidP="00E92E06">
      <w:pPr>
        <w:pStyle w:val="Sinespaciado"/>
        <w:numPr>
          <w:ilvl w:val="0"/>
          <w:numId w:val="20"/>
        </w:numPr>
        <w:jc w:val="both"/>
        <w:rPr>
          <w:rFonts w:ascii="Arial" w:eastAsia="Calibri" w:hAnsi="Arial" w:cs="Arial"/>
          <w:color w:val="000000"/>
          <w:sz w:val="20"/>
          <w:szCs w:val="20"/>
          <w:lang w:eastAsia="es-ES"/>
        </w:rPr>
      </w:pPr>
      <w:r w:rsidRPr="00E47016">
        <w:rPr>
          <w:rFonts w:ascii="Arial" w:eastAsia="Calibri" w:hAnsi="Arial" w:cs="Arial"/>
          <w:color w:val="000000"/>
          <w:sz w:val="20"/>
          <w:szCs w:val="20"/>
          <w:lang w:eastAsia="es-ES"/>
        </w:rPr>
        <w:t>Proporcionan un nivel básico de seguridad para el acceso a la red. Las ACL pueden permitir que un host acceda a una parte de la red y evitar que otro host acceda a la misma área. Por ejemplo, se puede restringir el acceso a la red de Recursos Humanos a los usuarios autorizados.</w:t>
      </w:r>
    </w:p>
    <w:p w14:paraId="1BB061B5" w14:textId="06E0BFAC" w:rsidR="00E47016" w:rsidRPr="00E47016" w:rsidRDefault="00E47016" w:rsidP="00E92E06">
      <w:pPr>
        <w:pStyle w:val="Sinespaciado"/>
        <w:numPr>
          <w:ilvl w:val="0"/>
          <w:numId w:val="20"/>
        </w:numPr>
        <w:jc w:val="both"/>
        <w:rPr>
          <w:rFonts w:ascii="Arial" w:eastAsia="Calibri" w:hAnsi="Arial" w:cs="Arial"/>
          <w:color w:val="000000"/>
          <w:sz w:val="20"/>
          <w:szCs w:val="20"/>
          <w:lang w:eastAsia="es-ES"/>
        </w:rPr>
      </w:pPr>
      <w:r w:rsidRPr="00E47016">
        <w:rPr>
          <w:rFonts w:ascii="Arial" w:eastAsia="Calibri" w:hAnsi="Arial" w:cs="Arial"/>
          <w:color w:val="000000"/>
          <w:sz w:val="20"/>
          <w:szCs w:val="20"/>
          <w:lang w:eastAsia="es-ES"/>
        </w:rPr>
        <w:t xml:space="preserve">Filtran el tráfico según el tipo. Por </w:t>
      </w:r>
      <w:r w:rsidR="00AF22D9" w:rsidRPr="00E47016">
        <w:rPr>
          <w:rFonts w:ascii="Arial" w:eastAsia="Calibri" w:hAnsi="Arial" w:cs="Arial"/>
          <w:color w:val="000000"/>
          <w:sz w:val="20"/>
          <w:szCs w:val="20"/>
          <w:lang w:eastAsia="es-ES"/>
        </w:rPr>
        <w:t>ejemplo,</w:t>
      </w:r>
      <w:r w:rsidRPr="00E47016">
        <w:rPr>
          <w:rFonts w:ascii="Arial" w:eastAsia="Calibri" w:hAnsi="Arial" w:cs="Arial"/>
          <w:color w:val="000000"/>
          <w:sz w:val="20"/>
          <w:szCs w:val="20"/>
          <w:lang w:eastAsia="es-ES"/>
        </w:rPr>
        <w:t xml:space="preserve"> permitir el tráfico de correo electrónico, pero bloquear todo el tráfico de </w:t>
      </w:r>
      <w:r w:rsidR="003D1DE6">
        <w:rPr>
          <w:rFonts w:ascii="Arial" w:eastAsia="Calibri" w:hAnsi="Arial" w:cs="Arial"/>
          <w:color w:val="000000"/>
          <w:sz w:val="20"/>
          <w:szCs w:val="20"/>
          <w:lang w:eastAsia="es-ES"/>
        </w:rPr>
        <w:t>www</w:t>
      </w:r>
      <w:r w:rsidR="00144E60">
        <w:rPr>
          <w:rFonts w:ascii="Arial" w:eastAsia="Calibri" w:hAnsi="Arial" w:cs="Arial"/>
          <w:color w:val="000000"/>
          <w:sz w:val="20"/>
          <w:szCs w:val="20"/>
          <w:lang w:eastAsia="es-ES"/>
        </w:rPr>
        <w:tab/>
      </w:r>
      <w:r w:rsidRPr="00E47016">
        <w:rPr>
          <w:rFonts w:ascii="Arial" w:eastAsia="Calibri" w:hAnsi="Arial" w:cs="Arial"/>
          <w:color w:val="000000"/>
          <w:sz w:val="20"/>
          <w:szCs w:val="20"/>
          <w:lang w:eastAsia="es-ES"/>
        </w:rPr>
        <w:t>.</w:t>
      </w:r>
    </w:p>
    <w:p w14:paraId="04251E46" w14:textId="14E54297" w:rsidR="0080022C" w:rsidRDefault="00E47016" w:rsidP="00E92E06">
      <w:pPr>
        <w:pStyle w:val="Sinespaciado"/>
        <w:numPr>
          <w:ilvl w:val="0"/>
          <w:numId w:val="20"/>
        </w:numPr>
        <w:jc w:val="both"/>
        <w:rPr>
          <w:rFonts w:ascii="Arial" w:eastAsia="Calibri" w:hAnsi="Arial" w:cs="Arial"/>
          <w:color w:val="000000"/>
          <w:sz w:val="20"/>
          <w:szCs w:val="20"/>
          <w:lang w:eastAsia="es-ES"/>
        </w:rPr>
      </w:pPr>
      <w:r w:rsidRPr="00E47016">
        <w:rPr>
          <w:rFonts w:ascii="Arial" w:eastAsia="Calibri" w:hAnsi="Arial" w:cs="Arial"/>
          <w:color w:val="000000"/>
          <w:sz w:val="20"/>
          <w:szCs w:val="20"/>
          <w:lang w:eastAsia="es-ES"/>
        </w:rPr>
        <w:t>Filtran a los hosts para permitirles o denegarles el acceso a los servicios de red. Las ACL pueden permitirles o denegarles a los usuarios el acceso a determinados tipos de archivos, como FTP o HTTP.</w:t>
      </w:r>
    </w:p>
    <w:p w14:paraId="462E5721" w14:textId="5E5CD25B" w:rsidR="00E92E06" w:rsidRDefault="002F6DCD" w:rsidP="002F6DCD">
      <w:pPr>
        <w:pStyle w:val="Sinespaciado"/>
        <w:ind w:left="720"/>
        <w:jc w:val="right"/>
        <w:rPr>
          <w:rFonts w:ascii="Arial" w:eastAsia="Calibri" w:hAnsi="Arial" w:cs="Arial"/>
          <w:color w:val="000000"/>
          <w:sz w:val="16"/>
          <w:szCs w:val="16"/>
          <w:lang w:eastAsia="es-ES"/>
        </w:rPr>
      </w:pPr>
      <w:r w:rsidRPr="002F6DCD">
        <w:rPr>
          <w:rFonts w:ascii="Arial" w:eastAsia="Calibri" w:hAnsi="Arial" w:cs="Arial"/>
          <w:color w:val="000000"/>
          <w:sz w:val="16"/>
          <w:szCs w:val="16"/>
          <w:lang w:eastAsia="es-ES"/>
        </w:rPr>
        <w:t xml:space="preserve">Recuperado de: </w:t>
      </w:r>
      <w:hyperlink r:id="rId15" w:history="1">
        <w:r w:rsidR="00934929" w:rsidRPr="008E6041">
          <w:rPr>
            <w:rStyle w:val="Hipervnculo"/>
            <w:rFonts w:ascii="Arial" w:eastAsia="Calibri" w:hAnsi="Arial" w:cs="Arial"/>
            <w:sz w:val="16"/>
            <w:szCs w:val="16"/>
            <w:lang w:eastAsia="es-ES"/>
          </w:rPr>
          <w:t>https://www.sapalomera.cat/moodlecf/RS/2/course/module9/9.1.1.1/9.1.1.1.html</w:t>
        </w:r>
      </w:hyperlink>
    </w:p>
    <w:p w14:paraId="5B9E6C29" w14:textId="77777777" w:rsidR="00934929" w:rsidRDefault="00934929" w:rsidP="002F6DCD">
      <w:pPr>
        <w:pStyle w:val="Sinespaciado"/>
        <w:ind w:left="720"/>
        <w:jc w:val="right"/>
        <w:rPr>
          <w:rFonts w:ascii="Arial" w:eastAsia="Calibri" w:hAnsi="Arial" w:cs="Arial"/>
          <w:color w:val="000000"/>
          <w:sz w:val="16"/>
          <w:szCs w:val="16"/>
          <w:lang w:eastAsia="es-ES"/>
        </w:rPr>
      </w:pPr>
    </w:p>
    <w:p w14:paraId="7B210141" w14:textId="17CC3D10" w:rsidR="00934929" w:rsidRDefault="00934929" w:rsidP="00934929">
      <w:pPr>
        <w:pStyle w:val="Sinespaciado"/>
        <w:rPr>
          <w:rFonts w:ascii="Arial" w:eastAsia="Calibri" w:hAnsi="Arial" w:cs="Arial"/>
          <w:b/>
          <w:bCs/>
          <w:color w:val="000000"/>
          <w:sz w:val="20"/>
          <w:szCs w:val="20"/>
          <w:lang w:eastAsia="es-ES"/>
        </w:rPr>
      </w:pPr>
      <w:r>
        <w:rPr>
          <w:rFonts w:ascii="Arial" w:eastAsia="Calibri" w:hAnsi="Arial" w:cs="Arial"/>
          <w:b/>
          <w:bCs/>
          <w:color w:val="000000"/>
          <w:sz w:val="20"/>
          <w:szCs w:val="20"/>
          <w:lang w:eastAsia="es-ES"/>
        </w:rPr>
        <w:t>Aplicar las listas de control de acceso a la red configurada en la actividad 1</w:t>
      </w:r>
    </w:p>
    <w:p w14:paraId="0099A5BA" w14:textId="0CF20D7E" w:rsidR="00934929" w:rsidRDefault="00934929" w:rsidP="00934929">
      <w:pPr>
        <w:pStyle w:val="Sinespaciado"/>
        <w:rPr>
          <w:rFonts w:ascii="Arial" w:eastAsia="Calibri" w:hAnsi="Arial" w:cs="Arial"/>
          <w:b/>
          <w:bCs/>
          <w:color w:val="000000"/>
          <w:sz w:val="20"/>
          <w:szCs w:val="20"/>
          <w:lang w:eastAsia="es-ES"/>
        </w:rPr>
      </w:pPr>
    </w:p>
    <w:p w14:paraId="3C5E28C3" w14:textId="72F7445B" w:rsidR="00934929" w:rsidRDefault="00934929" w:rsidP="00934929">
      <w:pPr>
        <w:pStyle w:val="Sinespaciado"/>
        <w:rPr>
          <w:rFonts w:ascii="Arial" w:eastAsia="Calibri" w:hAnsi="Arial" w:cs="Arial"/>
          <w:color w:val="000000"/>
          <w:sz w:val="20"/>
          <w:szCs w:val="20"/>
          <w:lang w:eastAsia="es-ES"/>
        </w:rPr>
      </w:pPr>
      <w:r w:rsidRPr="00934929">
        <w:rPr>
          <w:rFonts w:ascii="Arial" w:eastAsia="Calibri" w:hAnsi="Arial" w:cs="Arial"/>
          <w:b/>
          <w:bCs/>
          <w:color w:val="000000"/>
          <w:sz w:val="20"/>
          <w:szCs w:val="20"/>
          <w:lang w:eastAsia="es-ES"/>
        </w:rPr>
        <w:t>Entregable:</w:t>
      </w:r>
      <w:r>
        <w:rPr>
          <w:rFonts w:ascii="Arial" w:eastAsia="Calibri" w:hAnsi="Arial" w:cs="Arial"/>
          <w:color w:val="000000"/>
          <w:sz w:val="20"/>
          <w:szCs w:val="20"/>
          <w:lang w:eastAsia="es-ES"/>
        </w:rPr>
        <w:t xml:space="preserve"> </w:t>
      </w:r>
      <w:r w:rsidRPr="00934929">
        <w:rPr>
          <w:rFonts w:ascii="Arial" w:eastAsia="Calibri" w:hAnsi="Arial" w:cs="Arial"/>
          <w:color w:val="000000"/>
          <w:sz w:val="20"/>
          <w:szCs w:val="20"/>
          <w:lang w:eastAsia="es-ES"/>
        </w:rPr>
        <w:t xml:space="preserve">Elaborar un diagrama de bloques con la secuencia de las instrucciones utilizadas </w:t>
      </w:r>
      <w:r>
        <w:rPr>
          <w:rFonts w:ascii="Arial" w:eastAsia="Calibri" w:hAnsi="Arial" w:cs="Arial"/>
          <w:color w:val="000000"/>
          <w:sz w:val="20"/>
          <w:szCs w:val="20"/>
          <w:lang w:eastAsia="es-ES"/>
        </w:rPr>
        <w:t>en la configuración de la red realizada en el laboratorio.</w:t>
      </w:r>
    </w:p>
    <w:p w14:paraId="5C8B0227" w14:textId="5C38CF54" w:rsidR="000534F0" w:rsidRDefault="00C46777" w:rsidP="00934929">
      <w:pPr>
        <w:pStyle w:val="Sinespaciado"/>
        <w:rPr>
          <w:rFonts w:ascii="Arial" w:eastAsia="Calibri" w:hAnsi="Arial" w:cs="Arial"/>
          <w:color w:val="000000"/>
          <w:sz w:val="20"/>
          <w:szCs w:val="20"/>
          <w:lang w:eastAsia="es-ES"/>
        </w:rPr>
      </w:pPr>
      <w:r>
        <w:rPr>
          <w:rFonts w:ascii="Arial" w:eastAsia="Calibri" w:hAnsi="Arial" w:cs="Arial"/>
          <w:noProof/>
          <w:color w:val="000000"/>
          <w:sz w:val="20"/>
          <w:szCs w:val="20"/>
          <w:lang w:eastAsia="es-ES"/>
        </w:rPr>
        <w:drawing>
          <wp:anchor distT="0" distB="0" distL="114300" distR="114300" simplePos="0" relativeHeight="251661314" behindDoc="0" locked="0" layoutInCell="1" allowOverlap="1" wp14:anchorId="0226249D" wp14:editId="64FD9486">
            <wp:simplePos x="0" y="0"/>
            <wp:positionH relativeFrom="column">
              <wp:posOffset>2583815</wp:posOffset>
            </wp:positionH>
            <wp:positionV relativeFrom="paragraph">
              <wp:posOffset>107950</wp:posOffset>
            </wp:positionV>
            <wp:extent cx="3336925" cy="1687195"/>
            <wp:effectExtent l="0" t="0" r="0" b="8255"/>
            <wp:wrapThrough wrapText="bothSides">
              <wp:wrapPolygon edited="0">
                <wp:start x="0" y="0"/>
                <wp:lineTo x="0" y="21462"/>
                <wp:lineTo x="21456" y="21462"/>
                <wp:lineTo x="21456" y="0"/>
                <wp:lineTo x="0" y="0"/>
              </wp:wrapPolygon>
            </wp:wrapThrough>
            <wp:docPr id="203357290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36925" cy="1687195"/>
                    </a:xfrm>
                    <a:prstGeom prst="rect">
                      <a:avLst/>
                    </a:prstGeom>
                    <a:noFill/>
                  </pic:spPr>
                </pic:pic>
              </a:graphicData>
            </a:graphic>
            <wp14:sizeRelH relativeFrom="margin">
              <wp14:pctWidth>0</wp14:pctWidth>
            </wp14:sizeRelH>
            <wp14:sizeRelV relativeFrom="margin">
              <wp14:pctHeight>0</wp14:pctHeight>
            </wp14:sizeRelV>
          </wp:anchor>
        </w:drawing>
      </w:r>
    </w:p>
    <w:p w14:paraId="1DC76C40" w14:textId="30EBAC2C" w:rsidR="000534F0" w:rsidRPr="000F5986" w:rsidRDefault="000534F0" w:rsidP="00C46777">
      <w:pPr>
        <w:pStyle w:val="Sinespaciado"/>
        <w:jc w:val="both"/>
        <w:rPr>
          <w:rFonts w:ascii="Arial" w:eastAsia="Calibri" w:hAnsi="Arial" w:cs="Arial"/>
          <w:color w:val="000000"/>
          <w:sz w:val="20"/>
          <w:szCs w:val="20"/>
          <w:lang w:eastAsia="es-ES"/>
        </w:rPr>
      </w:pPr>
      <w:r w:rsidRPr="000F5986">
        <w:rPr>
          <w:rFonts w:ascii="Arial" w:eastAsia="Calibri" w:hAnsi="Arial" w:cs="Arial"/>
          <w:b/>
          <w:bCs/>
          <w:color w:val="000000"/>
          <w:sz w:val="20"/>
          <w:szCs w:val="20"/>
          <w:lang w:eastAsia="es-ES"/>
        </w:rPr>
        <w:t xml:space="preserve">ACTIVIDAD 3 – NAT: </w:t>
      </w:r>
      <w:r w:rsidRPr="000F5986">
        <w:rPr>
          <w:rFonts w:ascii="Arial" w:eastAsia="Calibri" w:hAnsi="Arial" w:cs="Arial"/>
          <w:color w:val="000000"/>
          <w:sz w:val="20"/>
          <w:szCs w:val="20"/>
          <w:lang w:eastAsia="es-ES"/>
        </w:rPr>
        <w:t>NAT significa traducción de direcciones IP. Es decir, su trabajo consiste en coger una dirección IP privada y traducirla a una dirección IP pública o viceversa. Se usa cuando necesitamos que nuestros dispositivos en la red con IP privadas se comuniquen a través de internet. También sirve para conectar miles de dispositivos a internet haciendo uso de una sola dirección IP pública.</w:t>
      </w:r>
    </w:p>
    <w:p w14:paraId="6ADDBF6E" w14:textId="4E233122" w:rsidR="000534F0" w:rsidRPr="000F5986" w:rsidRDefault="000534F0" w:rsidP="000534F0">
      <w:pPr>
        <w:pStyle w:val="Sinespaciado"/>
        <w:jc w:val="center"/>
        <w:rPr>
          <w:rFonts w:ascii="Arial" w:eastAsia="Calibri" w:hAnsi="Arial" w:cs="Arial"/>
          <w:color w:val="000000"/>
          <w:sz w:val="20"/>
          <w:szCs w:val="20"/>
          <w:lang w:eastAsia="es-ES"/>
        </w:rPr>
      </w:pPr>
    </w:p>
    <w:p w14:paraId="12C9756C" w14:textId="490D0FDD" w:rsidR="00CB0C3F" w:rsidRPr="000F5986" w:rsidRDefault="00C46777" w:rsidP="000534F0">
      <w:pPr>
        <w:pStyle w:val="Sinespaciado"/>
        <w:rPr>
          <w:rFonts w:ascii="Arial" w:eastAsia="Calibri" w:hAnsi="Arial" w:cs="Arial"/>
          <w:color w:val="000000"/>
          <w:sz w:val="20"/>
          <w:szCs w:val="20"/>
          <w:lang w:eastAsia="es-ES"/>
        </w:rPr>
      </w:pPr>
      <w:r w:rsidRPr="000F5986">
        <w:rPr>
          <w:rFonts w:ascii="Arial" w:eastAsia="Calibri" w:hAnsi="Arial" w:cs="Arial"/>
          <w:b/>
          <w:bCs/>
          <w:color w:val="000000"/>
          <w:sz w:val="20"/>
          <w:szCs w:val="20"/>
          <w:lang w:eastAsia="es-ES"/>
        </w:rPr>
        <w:t>PARTE 1 –</w:t>
      </w:r>
      <w:r w:rsidRPr="000F5986">
        <w:rPr>
          <w:rFonts w:ascii="Arial" w:eastAsia="Calibri" w:hAnsi="Arial" w:cs="Arial"/>
          <w:color w:val="000000"/>
          <w:sz w:val="20"/>
          <w:szCs w:val="20"/>
          <w:lang w:eastAsia="es-ES"/>
        </w:rPr>
        <w:t xml:space="preserve"> Consulte en internet </w:t>
      </w:r>
      <w:r w:rsidR="00804B29" w:rsidRPr="000F5986">
        <w:rPr>
          <w:rFonts w:ascii="Arial" w:eastAsia="Calibri" w:hAnsi="Arial" w:cs="Arial"/>
          <w:color w:val="000000"/>
          <w:sz w:val="20"/>
          <w:szCs w:val="20"/>
          <w:lang w:eastAsia="es-ES"/>
        </w:rPr>
        <w:t>que es NAT y PAT, cuáles</w:t>
      </w:r>
      <w:r w:rsidRPr="000F5986">
        <w:rPr>
          <w:rFonts w:ascii="Arial" w:eastAsia="Calibri" w:hAnsi="Arial" w:cs="Arial"/>
          <w:color w:val="000000"/>
          <w:sz w:val="20"/>
          <w:szCs w:val="20"/>
          <w:lang w:eastAsia="es-ES"/>
        </w:rPr>
        <w:t xml:space="preserve"> son los tipos de NAT y </w:t>
      </w:r>
      <w:r w:rsidR="000F5986" w:rsidRPr="000F5986">
        <w:rPr>
          <w:rFonts w:ascii="Arial" w:eastAsia="Calibri" w:hAnsi="Arial" w:cs="Arial"/>
          <w:color w:val="000000"/>
          <w:sz w:val="20"/>
          <w:szCs w:val="20"/>
          <w:lang w:eastAsia="es-ES"/>
        </w:rPr>
        <w:t>cuáles</w:t>
      </w:r>
      <w:r w:rsidRPr="000F5986">
        <w:rPr>
          <w:rFonts w:ascii="Arial" w:eastAsia="Calibri" w:hAnsi="Arial" w:cs="Arial"/>
          <w:color w:val="000000"/>
          <w:sz w:val="20"/>
          <w:szCs w:val="20"/>
          <w:lang w:eastAsia="es-ES"/>
        </w:rPr>
        <w:t xml:space="preserve"> son sus ventajas y desventajas, verifique si aplica en IPV6.</w:t>
      </w:r>
    </w:p>
    <w:p w14:paraId="39430F55" w14:textId="77777777" w:rsidR="00C46777" w:rsidRPr="000F5986" w:rsidRDefault="00C46777" w:rsidP="000534F0">
      <w:pPr>
        <w:pStyle w:val="Sinespaciado"/>
        <w:rPr>
          <w:rFonts w:ascii="Arial" w:eastAsia="Calibri" w:hAnsi="Arial" w:cs="Arial"/>
          <w:color w:val="000000"/>
          <w:sz w:val="20"/>
          <w:szCs w:val="20"/>
          <w:lang w:eastAsia="es-ES"/>
        </w:rPr>
      </w:pPr>
    </w:p>
    <w:p w14:paraId="698E3CB6" w14:textId="4613F416" w:rsidR="00C46777" w:rsidRPr="000F5986" w:rsidRDefault="00C46777" w:rsidP="000534F0">
      <w:pPr>
        <w:pStyle w:val="Sinespaciado"/>
        <w:rPr>
          <w:rFonts w:ascii="Arial" w:eastAsia="Calibri" w:hAnsi="Arial" w:cs="Arial"/>
          <w:color w:val="000000"/>
          <w:sz w:val="20"/>
          <w:szCs w:val="20"/>
          <w:lang w:eastAsia="es-ES"/>
        </w:rPr>
      </w:pPr>
      <w:r w:rsidRPr="000F5986">
        <w:rPr>
          <w:rFonts w:ascii="Arial" w:eastAsia="Calibri" w:hAnsi="Arial" w:cs="Arial"/>
          <w:b/>
          <w:bCs/>
          <w:color w:val="000000"/>
          <w:sz w:val="20"/>
          <w:szCs w:val="20"/>
          <w:lang w:eastAsia="es-ES"/>
        </w:rPr>
        <w:t>Entregable</w:t>
      </w:r>
      <w:r w:rsidRPr="000F5986">
        <w:rPr>
          <w:rFonts w:ascii="Arial" w:eastAsia="Calibri" w:hAnsi="Arial" w:cs="Arial"/>
          <w:color w:val="000000"/>
          <w:sz w:val="20"/>
          <w:szCs w:val="20"/>
          <w:lang w:eastAsia="es-ES"/>
        </w:rPr>
        <w:t>: Elabore una infografía sobre las diferencias entre NAT Dinámico, Estático, PAT y sus ventajas y desventajas</w:t>
      </w:r>
    </w:p>
    <w:p w14:paraId="08E19A75" w14:textId="77777777" w:rsidR="00C46777" w:rsidRPr="000F5986" w:rsidRDefault="00C46777" w:rsidP="000534F0">
      <w:pPr>
        <w:pStyle w:val="Sinespaciado"/>
        <w:rPr>
          <w:rFonts w:ascii="Arial" w:eastAsia="Calibri" w:hAnsi="Arial" w:cs="Arial"/>
          <w:color w:val="000000"/>
          <w:sz w:val="20"/>
          <w:szCs w:val="20"/>
          <w:lang w:eastAsia="es-ES"/>
        </w:rPr>
      </w:pPr>
    </w:p>
    <w:p w14:paraId="6DD92044" w14:textId="1C0ADD8E" w:rsidR="00C46777" w:rsidRDefault="00C46777" w:rsidP="000534F0">
      <w:pPr>
        <w:pStyle w:val="Sinespaciado"/>
        <w:rPr>
          <w:rFonts w:ascii="Arial" w:eastAsia="Calibri" w:hAnsi="Arial" w:cs="Arial"/>
          <w:color w:val="000000"/>
          <w:sz w:val="20"/>
          <w:szCs w:val="20"/>
          <w:lang w:eastAsia="es-ES"/>
        </w:rPr>
      </w:pPr>
      <w:r w:rsidRPr="000F5986">
        <w:rPr>
          <w:rFonts w:ascii="Arial" w:eastAsia="Calibri" w:hAnsi="Arial" w:cs="Arial"/>
          <w:color w:val="000000"/>
          <w:sz w:val="20"/>
          <w:szCs w:val="20"/>
          <w:lang w:eastAsia="es-ES"/>
        </w:rPr>
        <w:t xml:space="preserve">Para esta práctica, vamos a configurar la siguiente topología, para entender </w:t>
      </w:r>
      <w:r w:rsidR="000F5986" w:rsidRPr="000F5986">
        <w:rPr>
          <w:rFonts w:ascii="Arial" w:eastAsia="Calibri" w:hAnsi="Arial" w:cs="Arial"/>
          <w:color w:val="000000"/>
          <w:sz w:val="20"/>
          <w:szCs w:val="20"/>
          <w:lang w:eastAsia="es-ES"/>
        </w:rPr>
        <w:t>cómo</w:t>
      </w:r>
      <w:r w:rsidRPr="000F5986">
        <w:rPr>
          <w:rFonts w:ascii="Arial" w:eastAsia="Calibri" w:hAnsi="Arial" w:cs="Arial"/>
          <w:color w:val="000000"/>
          <w:sz w:val="20"/>
          <w:szCs w:val="20"/>
          <w:lang w:eastAsia="es-ES"/>
        </w:rPr>
        <w:t xml:space="preserve"> funciona y como se configura NAT.</w:t>
      </w:r>
    </w:p>
    <w:p w14:paraId="2C8BD90E" w14:textId="77777777" w:rsidR="00C46777" w:rsidRDefault="00C46777" w:rsidP="000534F0">
      <w:pPr>
        <w:pStyle w:val="Sinespaciado"/>
        <w:rPr>
          <w:rFonts w:ascii="Arial" w:eastAsia="Calibri" w:hAnsi="Arial" w:cs="Arial"/>
          <w:color w:val="000000"/>
          <w:sz w:val="20"/>
          <w:szCs w:val="20"/>
          <w:lang w:eastAsia="es-ES"/>
        </w:rPr>
      </w:pPr>
    </w:p>
    <w:p w14:paraId="43DAEB51" w14:textId="0E93BE3A" w:rsidR="00C46777" w:rsidRDefault="00C46777" w:rsidP="00C46777">
      <w:pPr>
        <w:pStyle w:val="Sinespaciado"/>
        <w:jc w:val="center"/>
        <w:rPr>
          <w:rFonts w:ascii="Arial" w:eastAsia="Calibri" w:hAnsi="Arial" w:cs="Arial"/>
          <w:color w:val="000000"/>
          <w:sz w:val="20"/>
          <w:szCs w:val="20"/>
          <w:lang w:eastAsia="es-ES"/>
        </w:rPr>
      </w:pPr>
      <w:r w:rsidRPr="00C46777">
        <w:rPr>
          <w:rFonts w:ascii="Arial" w:eastAsia="Calibri" w:hAnsi="Arial" w:cs="Arial"/>
          <w:noProof/>
          <w:color w:val="000000"/>
          <w:sz w:val="20"/>
          <w:szCs w:val="20"/>
          <w:lang w:eastAsia="es-ES"/>
        </w:rPr>
        <w:lastRenderedPageBreak/>
        <w:drawing>
          <wp:inline distT="0" distB="0" distL="0" distR="0" wp14:anchorId="5A3B1B32" wp14:editId="58FA1209">
            <wp:extent cx="5053219" cy="2845613"/>
            <wp:effectExtent l="0" t="0" r="0" b="0"/>
            <wp:docPr id="150015599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2554" cy="2862132"/>
                    </a:xfrm>
                    <a:prstGeom prst="rect">
                      <a:avLst/>
                    </a:prstGeom>
                    <a:noFill/>
                    <a:ln>
                      <a:noFill/>
                    </a:ln>
                  </pic:spPr>
                </pic:pic>
              </a:graphicData>
            </a:graphic>
          </wp:inline>
        </w:drawing>
      </w:r>
    </w:p>
    <w:p w14:paraId="34A7F5C8" w14:textId="77777777" w:rsidR="00C46777" w:rsidRDefault="00C46777" w:rsidP="00C46777">
      <w:pPr>
        <w:pStyle w:val="Sinespaciado"/>
        <w:jc w:val="center"/>
        <w:rPr>
          <w:rFonts w:ascii="Arial" w:eastAsia="Calibri" w:hAnsi="Arial" w:cs="Arial"/>
          <w:color w:val="000000"/>
          <w:sz w:val="20"/>
          <w:szCs w:val="20"/>
          <w:lang w:eastAsia="es-ES"/>
        </w:rPr>
      </w:pPr>
    </w:p>
    <w:p w14:paraId="733F32FC" w14:textId="38A52588" w:rsidR="00C46777" w:rsidRDefault="00C46777" w:rsidP="00C46777">
      <w:pPr>
        <w:pStyle w:val="Sinespaciado"/>
        <w:rPr>
          <w:rFonts w:ascii="Arial" w:eastAsia="Calibri" w:hAnsi="Arial" w:cs="Arial"/>
          <w:color w:val="000000"/>
          <w:sz w:val="20"/>
          <w:szCs w:val="20"/>
          <w:lang w:eastAsia="es-ES"/>
        </w:rPr>
      </w:pPr>
      <w:r w:rsidRPr="00C46777">
        <w:rPr>
          <w:rFonts w:ascii="Arial" w:eastAsia="Calibri" w:hAnsi="Arial" w:cs="Arial"/>
          <w:b/>
          <w:bCs/>
          <w:color w:val="000000"/>
          <w:sz w:val="20"/>
          <w:szCs w:val="20"/>
          <w:lang w:eastAsia="es-ES"/>
        </w:rPr>
        <w:t>Entregable:</w:t>
      </w:r>
      <w:r>
        <w:rPr>
          <w:rFonts w:ascii="Arial" w:eastAsia="Calibri" w:hAnsi="Arial" w:cs="Arial"/>
          <w:color w:val="000000"/>
          <w:sz w:val="20"/>
          <w:szCs w:val="20"/>
          <w:lang w:eastAsia="es-ES"/>
        </w:rPr>
        <w:t xml:space="preserve"> Un diagrama de bloques con las instrucciones usadas para la configuración del laboratorio.</w:t>
      </w:r>
    </w:p>
    <w:p w14:paraId="211DB32E" w14:textId="7DA9CDAC" w:rsidR="00D66173" w:rsidRDefault="00D66173" w:rsidP="00D66173">
      <w:pPr>
        <w:pStyle w:val="Sinespaciado"/>
        <w:jc w:val="both"/>
        <w:rPr>
          <w:rFonts w:ascii="Arial" w:eastAsia="Calibri" w:hAnsi="Arial" w:cs="Arial"/>
          <w:color w:val="000000"/>
          <w:sz w:val="20"/>
          <w:szCs w:val="20"/>
          <w:lang w:eastAsia="es-ES"/>
        </w:rPr>
      </w:pPr>
    </w:p>
    <w:p w14:paraId="76443378" w14:textId="25633A2D" w:rsidR="00D947E3" w:rsidRDefault="00D36936" w:rsidP="00D66173">
      <w:pPr>
        <w:pStyle w:val="Sinespaciado"/>
        <w:jc w:val="both"/>
        <w:rPr>
          <w:rFonts w:ascii="Arial" w:eastAsia="Calibri" w:hAnsi="Arial" w:cs="Arial"/>
          <w:b/>
          <w:bCs/>
          <w:color w:val="000000"/>
          <w:sz w:val="20"/>
          <w:szCs w:val="20"/>
          <w:lang w:eastAsia="es-ES"/>
        </w:rPr>
      </w:pPr>
      <w:r>
        <w:rPr>
          <w:rFonts w:ascii="Arial" w:eastAsia="Calibri" w:hAnsi="Arial" w:cs="Arial"/>
          <w:b/>
          <w:bCs/>
          <w:color w:val="000000"/>
          <w:sz w:val="20"/>
          <w:szCs w:val="20"/>
          <w:lang w:eastAsia="es-ES"/>
        </w:rPr>
        <w:t>ACTIVIDAD</w:t>
      </w:r>
      <w:r w:rsidR="000534F0">
        <w:rPr>
          <w:rFonts w:ascii="Arial" w:eastAsia="Calibri" w:hAnsi="Arial" w:cs="Arial"/>
          <w:b/>
          <w:bCs/>
          <w:color w:val="000000"/>
          <w:sz w:val="20"/>
          <w:szCs w:val="20"/>
          <w:lang w:eastAsia="es-ES"/>
        </w:rPr>
        <w:t xml:space="preserve"> 4</w:t>
      </w:r>
      <w:r>
        <w:rPr>
          <w:rFonts w:ascii="Arial" w:eastAsia="Calibri" w:hAnsi="Arial" w:cs="Arial"/>
          <w:b/>
          <w:bCs/>
          <w:color w:val="000000"/>
          <w:sz w:val="20"/>
          <w:szCs w:val="20"/>
          <w:lang w:eastAsia="es-ES"/>
        </w:rPr>
        <w:t xml:space="preserve"> </w:t>
      </w:r>
      <w:r w:rsidR="000534F0">
        <w:rPr>
          <w:rFonts w:ascii="Arial" w:eastAsia="Calibri" w:hAnsi="Arial" w:cs="Arial"/>
          <w:b/>
          <w:bCs/>
          <w:color w:val="000000"/>
          <w:sz w:val="20"/>
          <w:szCs w:val="20"/>
          <w:lang w:eastAsia="es-ES"/>
        </w:rPr>
        <w:t>-</w:t>
      </w:r>
      <w:r>
        <w:rPr>
          <w:rFonts w:ascii="Arial" w:eastAsia="Calibri" w:hAnsi="Arial" w:cs="Arial"/>
          <w:b/>
          <w:bCs/>
          <w:color w:val="000000"/>
          <w:sz w:val="20"/>
          <w:szCs w:val="20"/>
          <w:lang w:eastAsia="es-ES"/>
        </w:rPr>
        <w:t xml:space="preserve"> TRANSFERENCIA DE CONOCIMIENTO</w:t>
      </w:r>
    </w:p>
    <w:p w14:paraId="71CB8863" w14:textId="3024BE08" w:rsidR="00934929" w:rsidRPr="00BE2ED8" w:rsidRDefault="00934929" w:rsidP="00D66173">
      <w:pPr>
        <w:pStyle w:val="Sinespaciado"/>
        <w:jc w:val="both"/>
        <w:rPr>
          <w:rFonts w:ascii="Arial" w:eastAsia="Calibri" w:hAnsi="Arial" w:cs="Arial"/>
          <w:b/>
          <w:bCs/>
          <w:color w:val="000000"/>
          <w:sz w:val="20"/>
          <w:szCs w:val="20"/>
          <w:lang w:eastAsia="es-ES"/>
        </w:rPr>
      </w:pPr>
    </w:p>
    <w:p w14:paraId="62384C55" w14:textId="1F53857C" w:rsidR="00D947E3" w:rsidRDefault="00D36936" w:rsidP="00D66173">
      <w:pPr>
        <w:pStyle w:val="Sinespaciado"/>
        <w:jc w:val="both"/>
        <w:rPr>
          <w:rFonts w:ascii="Arial" w:eastAsia="Calibri" w:hAnsi="Arial" w:cs="Arial"/>
          <w:color w:val="000000"/>
          <w:sz w:val="20"/>
          <w:szCs w:val="20"/>
          <w:lang w:eastAsia="es-ES"/>
        </w:rPr>
      </w:pPr>
      <w:r>
        <w:rPr>
          <w:noProof/>
        </w:rPr>
        <w:drawing>
          <wp:anchor distT="0" distB="0" distL="114300" distR="114300" simplePos="0" relativeHeight="251660290" behindDoc="0" locked="0" layoutInCell="1" allowOverlap="1" wp14:anchorId="09D79B88" wp14:editId="3FE2ECA1">
            <wp:simplePos x="0" y="0"/>
            <wp:positionH relativeFrom="column">
              <wp:posOffset>340157</wp:posOffset>
            </wp:positionH>
            <wp:positionV relativeFrom="paragraph">
              <wp:posOffset>257683</wp:posOffset>
            </wp:positionV>
            <wp:extent cx="5811493" cy="3364992"/>
            <wp:effectExtent l="0" t="0" r="0" b="6985"/>
            <wp:wrapThrough wrapText="bothSides">
              <wp:wrapPolygon edited="0">
                <wp:start x="0" y="0"/>
                <wp:lineTo x="0" y="21523"/>
                <wp:lineTo x="21527" y="21523"/>
                <wp:lineTo x="21527" y="0"/>
                <wp:lineTo x="0" y="0"/>
              </wp:wrapPolygon>
            </wp:wrapThrough>
            <wp:docPr id="841256227" name="Imagen 2" descr="Diagrama, Map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a, Mapa&#10;&#10;Descripción generada automá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11493" cy="336499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86ACC9" w14:textId="6F68B779" w:rsidR="00D947E3" w:rsidRDefault="00D947E3" w:rsidP="00934929">
      <w:pPr>
        <w:spacing w:after="0" w:line="240" w:lineRule="auto"/>
        <w:rPr>
          <w:rFonts w:ascii="Arial" w:hAnsi="Arial" w:cs="Arial"/>
          <w:color w:val="000000"/>
          <w:sz w:val="20"/>
          <w:szCs w:val="20"/>
          <w:lang w:eastAsia="es-ES"/>
        </w:rPr>
      </w:pPr>
      <w:r>
        <w:rPr>
          <w:rFonts w:ascii="Arial" w:hAnsi="Arial" w:cs="Arial"/>
          <w:color w:val="000000"/>
          <w:sz w:val="20"/>
          <w:szCs w:val="20"/>
          <w:lang w:eastAsia="es-ES"/>
        </w:rPr>
        <w:t xml:space="preserve">La empresa Distribuciones XYZ, cuenta con tres sucursales en el país: Neiva, Bogotá y Cali. Ellos requieren implementación de un sistema de red que integre las 3 sucursales, de manera que cada una pueda compartir </w:t>
      </w:r>
      <w:r w:rsidR="00DD3B9D">
        <w:rPr>
          <w:rFonts w:ascii="Arial" w:hAnsi="Arial" w:cs="Arial"/>
          <w:color w:val="000000"/>
          <w:sz w:val="20"/>
          <w:szCs w:val="20"/>
          <w:lang w:eastAsia="es-ES"/>
        </w:rPr>
        <w:t>información de sus servidores desde cualquier sucursal</w:t>
      </w:r>
      <w:r w:rsidR="00934929">
        <w:rPr>
          <w:rFonts w:ascii="Arial" w:hAnsi="Arial" w:cs="Arial"/>
          <w:color w:val="000000"/>
          <w:sz w:val="20"/>
          <w:szCs w:val="20"/>
          <w:lang w:eastAsia="es-ES"/>
        </w:rPr>
        <w:t xml:space="preserve"> y tengan acceso a un servidor web externo</w:t>
      </w:r>
      <w:r>
        <w:rPr>
          <w:rFonts w:ascii="Arial" w:hAnsi="Arial" w:cs="Arial"/>
          <w:color w:val="000000"/>
          <w:sz w:val="20"/>
          <w:szCs w:val="20"/>
          <w:lang w:eastAsia="es-ES"/>
        </w:rPr>
        <w:t>:</w:t>
      </w:r>
    </w:p>
    <w:p w14:paraId="1D9F7456" w14:textId="2D7D1548" w:rsidR="00D947E3" w:rsidRDefault="00D947E3" w:rsidP="00D947E3">
      <w:pPr>
        <w:spacing w:after="0" w:line="240" w:lineRule="auto"/>
        <w:jc w:val="both"/>
        <w:rPr>
          <w:rFonts w:ascii="Arial" w:hAnsi="Arial" w:cs="Arial"/>
          <w:color w:val="000000"/>
          <w:sz w:val="20"/>
          <w:szCs w:val="20"/>
          <w:lang w:eastAsia="es-ES"/>
        </w:rPr>
      </w:pPr>
    </w:p>
    <w:tbl>
      <w:tblPr>
        <w:tblStyle w:val="Tablaconcuadrcula"/>
        <w:tblW w:w="0" w:type="auto"/>
        <w:tblLook w:val="04A0" w:firstRow="1" w:lastRow="0" w:firstColumn="1" w:lastColumn="0" w:noHBand="0" w:noVBand="1"/>
      </w:tblPr>
      <w:tblGrid>
        <w:gridCol w:w="1413"/>
        <w:gridCol w:w="2127"/>
        <w:gridCol w:w="2268"/>
        <w:gridCol w:w="1700"/>
      </w:tblGrid>
      <w:tr w:rsidR="00D36936" w:rsidRPr="00F54B1F" w14:paraId="4812F0B9" w14:textId="77777777" w:rsidTr="00D36936">
        <w:tc>
          <w:tcPr>
            <w:tcW w:w="1413" w:type="dxa"/>
            <w:vAlign w:val="center"/>
          </w:tcPr>
          <w:p w14:paraId="093ECE81" w14:textId="77777777" w:rsidR="00D36936" w:rsidRPr="00F54B1F" w:rsidRDefault="00D36936" w:rsidP="00782285">
            <w:pPr>
              <w:spacing w:after="0" w:line="240" w:lineRule="auto"/>
              <w:jc w:val="center"/>
              <w:rPr>
                <w:rFonts w:ascii="Arial" w:hAnsi="Arial" w:cs="Arial"/>
                <w:b/>
                <w:bCs/>
                <w:color w:val="000000"/>
                <w:sz w:val="20"/>
                <w:szCs w:val="20"/>
                <w:lang w:eastAsia="es-ES"/>
              </w:rPr>
            </w:pPr>
            <w:r w:rsidRPr="00F54B1F">
              <w:rPr>
                <w:rFonts w:ascii="Arial" w:hAnsi="Arial" w:cs="Arial"/>
                <w:b/>
                <w:bCs/>
                <w:color w:val="000000"/>
                <w:sz w:val="20"/>
                <w:szCs w:val="20"/>
                <w:lang w:eastAsia="es-ES"/>
              </w:rPr>
              <w:t>Ciudad</w:t>
            </w:r>
          </w:p>
        </w:tc>
        <w:tc>
          <w:tcPr>
            <w:tcW w:w="2127" w:type="dxa"/>
            <w:vAlign w:val="center"/>
          </w:tcPr>
          <w:p w14:paraId="07D4327B" w14:textId="77777777" w:rsidR="00D36936" w:rsidRPr="00F54B1F" w:rsidRDefault="00D36936" w:rsidP="00782285">
            <w:pPr>
              <w:spacing w:after="0" w:line="240" w:lineRule="auto"/>
              <w:jc w:val="center"/>
              <w:rPr>
                <w:rFonts w:ascii="Arial" w:hAnsi="Arial" w:cs="Arial"/>
                <w:b/>
                <w:bCs/>
                <w:color w:val="000000"/>
                <w:sz w:val="20"/>
                <w:szCs w:val="20"/>
                <w:lang w:eastAsia="es-ES"/>
              </w:rPr>
            </w:pPr>
            <w:r w:rsidRPr="00F54B1F">
              <w:rPr>
                <w:rFonts w:ascii="Arial" w:hAnsi="Arial" w:cs="Arial"/>
                <w:b/>
                <w:bCs/>
                <w:color w:val="000000"/>
                <w:sz w:val="20"/>
                <w:szCs w:val="20"/>
                <w:lang w:eastAsia="es-ES"/>
              </w:rPr>
              <w:t>Dirección IP</w:t>
            </w:r>
          </w:p>
        </w:tc>
        <w:tc>
          <w:tcPr>
            <w:tcW w:w="2268" w:type="dxa"/>
            <w:vAlign w:val="center"/>
          </w:tcPr>
          <w:p w14:paraId="72A156B9" w14:textId="77777777" w:rsidR="00D36936" w:rsidRPr="00F54B1F" w:rsidRDefault="00D36936" w:rsidP="00782285">
            <w:pPr>
              <w:spacing w:after="0" w:line="240" w:lineRule="auto"/>
              <w:jc w:val="center"/>
              <w:rPr>
                <w:rFonts w:ascii="Arial" w:hAnsi="Arial" w:cs="Arial"/>
                <w:b/>
                <w:bCs/>
                <w:color w:val="000000"/>
                <w:sz w:val="20"/>
                <w:szCs w:val="20"/>
                <w:lang w:eastAsia="es-ES"/>
              </w:rPr>
            </w:pPr>
            <w:r w:rsidRPr="00F54B1F">
              <w:rPr>
                <w:rFonts w:ascii="Arial" w:hAnsi="Arial" w:cs="Arial"/>
                <w:b/>
                <w:bCs/>
                <w:color w:val="000000"/>
                <w:sz w:val="20"/>
                <w:szCs w:val="20"/>
                <w:lang w:eastAsia="es-ES"/>
              </w:rPr>
              <w:t>Máscara de red</w:t>
            </w:r>
          </w:p>
        </w:tc>
        <w:tc>
          <w:tcPr>
            <w:tcW w:w="1700" w:type="dxa"/>
            <w:vAlign w:val="center"/>
          </w:tcPr>
          <w:p w14:paraId="3288E055" w14:textId="7C90CA07" w:rsidR="00D36936" w:rsidRPr="00F54B1F" w:rsidRDefault="00D36936" w:rsidP="00782285">
            <w:pPr>
              <w:spacing w:after="0" w:line="240" w:lineRule="auto"/>
              <w:jc w:val="center"/>
              <w:rPr>
                <w:rFonts w:ascii="Arial" w:hAnsi="Arial" w:cs="Arial"/>
                <w:b/>
                <w:bCs/>
                <w:color w:val="000000"/>
                <w:sz w:val="20"/>
                <w:szCs w:val="20"/>
                <w:lang w:eastAsia="es-ES"/>
              </w:rPr>
            </w:pPr>
            <w:r w:rsidRPr="00F54B1F">
              <w:rPr>
                <w:rFonts w:ascii="Arial" w:hAnsi="Arial" w:cs="Arial"/>
                <w:b/>
                <w:bCs/>
                <w:color w:val="000000"/>
                <w:sz w:val="20"/>
                <w:szCs w:val="20"/>
                <w:lang w:eastAsia="es-ES"/>
              </w:rPr>
              <w:t xml:space="preserve">Puerta </w:t>
            </w:r>
            <w:r>
              <w:rPr>
                <w:rFonts w:ascii="Arial" w:hAnsi="Arial" w:cs="Arial"/>
                <w:b/>
                <w:bCs/>
                <w:color w:val="000000"/>
                <w:sz w:val="20"/>
                <w:szCs w:val="20"/>
                <w:lang w:eastAsia="es-ES"/>
              </w:rPr>
              <w:t>Enlace</w:t>
            </w:r>
          </w:p>
        </w:tc>
      </w:tr>
      <w:tr w:rsidR="00D36936" w14:paraId="753E9F65" w14:textId="77777777" w:rsidTr="00D36936">
        <w:tc>
          <w:tcPr>
            <w:tcW w:w="1413" w:type="dxa"/>
          </w:tcPr>
          <w:p w14:paraId="19A9CCDD" w14:textId="77777777"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Neiva</w:t>
            </w:r>
          </w:p>
        </w:tc>
        <w:tc>
          <w:tcPr>
            <w:tcW w:w="2127" w:type="dxa"/>
          </w:tcPr>
          <w:p w14:paraId="011ABCFA" w14:textId="54F249FB"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172.16.10.0 /24</w:t>
            </w:r>
          </w:p>
        </w:tc>
        <w:tc>
          <w:tcPr>
            <w:tcW w:w="2268" w:type="dxa"/>
          </w:tcPr>
          <w:p w14:paraId="79D07565" w14:textId="77777777"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255.255.255.0</w:t>
            </w:r>
          </w:p>
        </w:tc>
        <w:tc>
          <w:tcPr>
            <w:tcW w:w="1700" w:type="dxa"/>
          </w:tcPr>
          <w:p w14:paraId="4D3494D5" w14:textId="0F4BD257"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10.10.10.1 /30</w:t>
            </w:r>
          </w:p>
        </w:tc>
      </w:tr>
      <w:tr w:rsidR="00D36936" w14:paraId="39101B60" w14:textId="77777777" w:rsidTr="00D36936">
        <w:tc>
          <w:tcPr>
            <w:tcW w:w="1413" w:type="dxa"/>
          </w:tcPr>
          <w:p w14:paraId="7E75D4BB" w14:textId="77777777"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Bogotá</w:t>
            </w:r>
          </w:p>
        </w:tc>
        <w:tc>
          <w:tcPr>
            <w:tcW w:w="2127" w:type="dxa"/>
          </w:tcPr>
          <w:p w14:paraId="05042588" w14:textId="640FE31C"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172.16.20.0 /24</w:t>
            </w:r>
          </w:p>
        </w:tc>
        <w:tc>
          <w:tcPr>
            <w:tcW w:w="2268" w:type="dxa"/>
          </w:tcPr>
          <w:p w14:paraId="0B20964B" w14:textId="77777777"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255.255.255.0</w:t>
            </w:r>
          </w:p>
        </w:tc>
        <w:tc>
          <w:tcPr>
            <w:tcW w:w="1700" w:type="dxa"/>
          </w:tcPr>
          <w:p w14:paraId="7C328473" w14:textId="53178A25"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10.10.20.1 /30</w:t>
            </w:r>
          </w:p>
        </w:tc>
      </w:tr>
      <w:tr w:rsidR="00D36936" w14:paraId="1F803D49" w14:textId="77777777" w:rsidTr="00D36936">
        <w:tc>
          <w:tcPr>
            <w:tcW w:w="1413" w:type="dxa"/>
          </w:tcPr>
          <w:p w14:paraId="39F7056C" w14:textId="77777777"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themeColor="text1"/>
                <w:sz w:val="20"/>
                <w:szCs w:val="20"/>
              </w:rPr>
              <w:t>Cali</w:t>
            </w:r>
          </w:p>
        </w:tc>
        <w:tc>
          <w:tcPr>
            <w:tcW w:w="2127" w:type="dxa"/>
          </w:tcPr>
          <w:p w14:paraId="5DE11BBD" w14:textId="1AE14172"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172.16.30.0 /24</w:t>
            </w:r>
          </w:p>
        </w:tc>
        <w:tc>
          <w:tcPr>
            <w:tcW w:w="2268" w:type="dxa"/>
          </w:tcPr>
          <w:p w14:paraId="1FF21D25" w14:textId="5B759EAE"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255.255.254.0</w:t>
            </w:r>
          </w:p>
        </w:tc>
        <w:tc>
          <w:tcPr>
            <w:tcW w:w="1700" w:type="dxa"/>
          </w:tcPr>
          <w:p w14:paraId="2654D51B" w14:textId="7586DCC7" w:rsidR="00D36936" w:rsidRDefault="00D36936" w:rsidP="00782285">
            <w:pPr>
              <w:spacing w:after="0" w:line="240" w:lineRule="auto"/>
              <w:jc w:val="both"/>
              <w:rPr>
                <w:rFonts w:ascii="Arial" w:hAnsi="Arial" w:cs="Arial"/>
                <w:color w:val="000000"/>
                <w:sz w:val="20"/>
                <w:szCs w:val="20"/>
                <w:lang w:eastAsia="es-ES"/>
              </w:rPr>
            </w:pPr>
            <w:r>
              <w:rPr>
                <w:rFonts w:ascii="Arial" w:hAnsi="Arial" w:cs="Arial"/>
                <w:color w:val="000000"/>
                <w:sz w:val="20"/>
                <w:szCs w:val="20"/>
                <w:lang w:eastAsia="es-ES"/>
              </w:rPr>
              <w:t>10.10.30.1 /30</w:t>
            </w:r>
          </w:p>
        </w:tc>
      </w:tr>
    </w:tbl>
    <w:p w14:paraId="15BBD025" w14:textId="77777777" w:rsidR="00D947E3" w:rsidRDefault="00D947E3" w:rsidP="00D947E3">
      <w:pPr>
        <w:spacing w:after="0" w:line="240" w:lineRule="auto"/>
        <w:jc w:val="both"/>
        <w:rPr>
          <w:rFonts w:ascii="Arial" w:hAnsi="Arial" w:cs="Arial"/>
          <w:color w:val="000000"/>
          <w:sz w:val="20"/>
          <w:szCs w:val="20"/>
          <w:lang w:eastAsia="es-ES"/>
        </w:rPr>
      </w:pPr>
    </w:p>
    <w:p w14:paraId="612CDEE0" w14:textId="5A8DC67B" w:rsidR="00D947E3" w:rsidRDefault="00D947E3" w:rsidP="00D947E3">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Ustedes han sido contratados para </w:t>
      </w:r>
      <w:r w:rsidR="003263E4">
        <w:rPr>
          <w:rFonts w:ascii="Arial" w:hAnsi="Arial" w:cs="Arial"/>
          <w:color w:val="000000" w:themeColor="text1"/>
          <w:sz w:val="20"/>
          <w:szCs w:val="20"/>
        </w:rPr>
        <w:t xml:space="preserve">diseñar la red </w:t>
      </w:r>
      <w:r>
        <w:rPr>
          <w:rFonts w:ascii="Arial" w:hAnsi="Arial" w:cs="Arial"/>
          <w:color w:val="000000" w:themeColor="text1"/>
          <w:sz w:val="20"/>
          <w:szCs w:val="20"/>
        </w:rPr>
        <w:t>en cada sucursal y configurar el enrutamiento entre las sucursales</w:t>
      </w:r>
      <w:r w:rsidR="002F6DCD">
        <w:rPr>
          <w:rFonts w:ascii="Arial" w:hAnsi="Arial" w:cs="Arial"/>
          <w:color w:val="000000" w:themeColor="text1"/>
          <w:sz w:val="20"/>
          <w:szCs w:val="20"/>
        </w:rPr>
        <w:t>,</w:t>
      </w:r>
      <w:r w:rsidR="00C97025">
        <w:rPr>
          <w:rFonts w:ascii="Arial" w:hAnsi="Arial" w:cs="Arial"/>
          <w:color w:val="000000" w:themeColor="text1"/>
          <w:sz w:val="20"/>
          <w:szCs w:val="20"/>
        </w:rPr>
        <w:t xml:space="preserve"> configuración NAT,</w:t>
      </w:r>
      <w:r w:rsidR="002F6DCD">
        <w:rPr>
          <w:rFonts w:ascii="Arial" w:hAnsi="Arial" w:cs="Arial"/>
          <w:color w:val="000000" w:themeColor="text1"/>
          <w:sz w:val="20"/>
          <w:szCs w:val="20"/>
        </w:rPr>
        <w:t xml:space="preserve"> así como unas ACL para filtrar el tráfico sobre algún protocolo</w:t>
      </w:r>
      <w:r>
        <w:rPr>
          <w:rFonts w:ascii="Arial" w:hAnsi="Arial" w:cs="Arial"/>
          <w:color w:val="000000" w:themeColor="text1"/>
          <w:sz w:val="20"/>
          <w:szCs w:val="20"/>
        </w:rPr>
        <w:t>.</w:t>
      </w:r>
    </w:p>
    <w:p w14:paraId="116F2380" w14:textId="77777777" w:rsidR="00D947E3" w:rsidRDefault="00D947E3" w:rsidP="00D947E3">
      <w:pPr>
        <w:spacing w:after="0" w:line="240" w:lineRule="auto"/>
        <w:jc w:val="both"/>
        <w:rPr>
          <w:rFonts w:ascii="Arial" w:hAnsi="Arial" w:cs="Arial"/>
          <w:color w:val="000000" w:themeColor="text1"/>
          <w:sz w:val="20"/>
          <w:szCs w:val="20"/>
        </w:rPr>
      </w:pPr>
    </w:p>
    <w:p w14:paraId="6FB19D18" w14:textId="52D2742A" w:rsidR="00D947E3" w:rsidRDefault="00D947E3" w:rsidP="00D947E3">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Realizar la topología </w:t>
      </w:r>
      <w:r w:rsidR="00095468">
        <w:rPr>
          <w:rFonts w:ascii="Arial" w:hAnsi="Arial" w:cs="Arial"/>
          <w:color w:val="000000" w:themeColor="text1"/>
          <w:sz w:val="20"/>
          <w:szCs w:val="20"/>
        </w:rPr>
        <w:t xml:space="preserve">y simulación </w:t>
      </w:r>
      <w:r>
        <w:rPr>
          <w:rFonts w:ascii="Arial" w:hAnsi="Arial" w:cs="Arial"/>
          <w:color w:val="000000" w:themeColor="text1"/>
          <w:sz w:val="20"/>
          <w:szCs w:val="20"/>
        </w:rPr>
        <w:t xml:space="preserve">en </w:t>
      </w:r>
      <w:proofErr w:type="spellStart"/>
      <w:r>
        <w:rPr>
          <w:rFonts w:ascii="Arial" w:hAnsi="Arial" w:cs="Arial"/>
          <w:color w:val="000000" w:themeColor="text1"/>
          <w:sz w:val="20"/>
          <w:szCs w:val="20"/>
        </w:rPr>
        <w:t>Packet</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Tracer</w:t>
      </w:r>
      <w:proofErr w:type="spellEnd"/>
      <w:r>
        <w:rPr>
          <w:rFonts w:ascii="Arial" w:hAnsi="Arial" w:cs="Arial"/>
          <w:color w:val="000000" w:themeColor="text1"/>
          <w:sz w:val="20"/>
          <w:szCs w:val="20"/>
        </w:rPr>
        <w:t xml:space="preserve"> y </w:t>
      </w:r>
      <w:r w:rsidR="00EF7282">
        <w:rPr>
          <w:rFonts w:ascii="Arial" w:hAnsi="Arial" w:cs="Arial"/>
          <w:color w:val="000000" w:themeColor="text1"/>
          <w:sz w:val="20"/>
          <w:szCs w:val="20"/>
        </w:rPr>
        <w:t xml:space="preserve">luego con equipos físicos en el ambiente, junto con </w:t>
      </w:r>
      <w:r w:rsidR="00095468">
        <w:rPr>
          <w:rFonts w:ascii="Arial" w:hAnsi="Arial" w:cs="Arial"/>
          <w:color w:val="000000" w:themeColor="text1"/>
          <w:sz w:val="20"/>
          <w:szCs w:val="20"/>
        </w:rPr>
        <w:t>la documentación de la configuración de la red</w:t>
      </w:r>
      <w:r>
        <w:rPr>
          <w:rFonts w:ascii="Arial" w:hAnsi="Arial" w:cs="Arial"/>
          <w:color w:val="000000" w:themeColor="text1"/>
          <w:sz w:val="20"/>
          <w:szCs w:val="20"/>
        </w:rPr>
        <w:t>.</w:t>
      </w:r>
    </w:p>
    <w:p w14:paraId="0BE49962" w14:textId="77777777" w:rsidR="00D947E3" w:rsidRDefault="00D947E3" w:rsidP="00D947E3">
      <w:pPr>
        <w:spacing w:after="0" w:line="240" w:lineRule="auto"/>
        <w:jc w:val="both"/>
        <w:rPr>
          <w:rFonts w:ascii="Arial" w:hAnsi="Arial" w:cs="Arial"/>
          <w:color w:val="000000" w:themeColor="text1"/>
          <w:sz w:val="20"/>
          <w:szCs w:val="20"/>
        </w:rPr>
      </w:pPr>
    </w:p>
    <w:p w14:paraId="4A97EFAD" w14:textId="00D78B89" w:rsidR="00660389" w:rsidRPr="009F25A9" w:rsidRDefault="00D947E3" w:rsidP="00D947E3">
      <w:pPr>
        <w:pStyle w:val="Sinespaciado"/>
        <w:jc w:val="both"/>
        <w:rPr>
          <w:rFonts w:ascii="Arial" w:hAnsi="Arial" w:cs="Arial"/>
          <w:color w:val="000000"/>
          <w:sz w:val="20"/>
          <w:szCs w:val="20"/>
          <w:lang w:eastAsia="es-ES"/>
        </w:rPr>
      </w:pPr>
      <w:r w:rsidRPr="001B3BF0">
        <w:rPr>
          <w:rFonts w:ascii="Arial" w:hAnsi="Arial" w:cs="Arial"/>
          <w:b/>
          <w:bCs/>
          <w:color w:val="000000"/>
          <w:sz w:val="20"/>
          <w:szCs w:val="20"/>
          <w:lang w:eastAsia="es-ES"/>
        </w:rPr>
        <w:t>Entregable</w:t>
      </w:r>
      <w:r>
        <w:rPr>
          <w:rFonts w:ascii="Arial" w:hAnsi="Arial" w:cs="Arial"/>
          <w:color w:val="000000"/>
          <w:sz w:val="20"/>
          <w:szCs w:val="20"/>
          <w:lang w:eastAsia="es-ES"/>
        </w:rPr>
        <w:t xml:space="preserve">: Realizar un video mostrando todo el proceso de configuración de la solución de red, subirlo a YouTube y </w:t>
      </w:r>
      <w:r w:rsidR="009F25A9">
        <w:rPr>
          <w:rFonts w:ascii="Arial" w:hAnsi="Arial" w:cs="Arial"/>
          <w:color w:val="000000"/>
          <w:sz w:val="20"/>
          <w:szCs w:val="20"/>
          <w:lang w:eastAsia="es-ES"/>
        </w:rPr>
        <w:t xml:space="preserve">un documento en PDF con la documentación de la red. </w:t>
      </w:r>
    </w:p>
    <w:p w14:paraId="59148E3D" w14:textId="77777777" w:rsidR="00D66173" w:rsidRDefault="00D66173" w:rsidP="00D66173">
      <w:pPr>
        <w:pStyle w:val="Sinespaciado"/>
        <w:jc w:val="both"/>
        <w:rPr>
          <w:rFonts w:ascii="Arial" w:hAnsi="Arial" w:cs="Arial"/>
          <w:sz w:val="20"/>
          <w:szCs w:val="20"/>
        </w:rPr>
      </w:pPr>
    </w:p>
    <w:p w14:paraId="03EF1307" w14:textId="0DBDC05C" w:rsidR="00DB6F05" w:rsidRDefault="00DB6F05" w:rsidP="00DB6F05">
      <w:pPr>
        <w:autoSpaceDE w:val="0"/>
        <w:autoSpaceDN w:val="0"/>
        <w:adjustRightInd w:val="0"/>
        <w:spacing w:after="0" w:line="240" w:lineRule="auto"/>
        <w:rPr>
          <w:rFonts w:ascii="Arial" w:hAnsi="Arial" w:cs="Arial"/>
          <w:color w:val="000000"/>
          <w:sz w:val="20"/>
          <w:szCs w:val="20"/>
          <w:lang w:eastAsia="es-ES"/>
        </w:rPr>
      </w:pPr>
      <w:r w:rsidRPr="00DB6F05">
        <w:rPr>
          <w:rFonts w:ascii="Arial" w:hAnsi="Arial" w:cs="Arial"/>
          <w:b/>
          <w:bCs/>
          <w:color w:val="000000"/>
          <w:sz w:val="20"/>
          <w:szCs w:val="20"/>
          <w:lang w:eastAsia="es-ES"/>
        </w:rPr>
        <w:t xml:space="preserve">Ambiente Requerido: </w:t>
      </w:r>
      <w:r w:rsidR="00247662" w:rsidRPr="00247662">
        <w:rPr>
          <w:rFonts w:ascii="Arial" w:hAnsi="Arial" w:cs="Arial"/>
          <w:color w:val="000000"/>
          <w:sz w:val="20"/>
          <w:szCs w:val="20"/>
          <w:lang w:eastAsia="es-ES"/>
        </w:rPr>
        <w:t>Ambiente 211 de redes,</w:t>
      </w:r>
      <w:r w:rsidR="00247662">
        <w:rPr>
          <w:rFonts w:ascii="Arial" w:hAnsi="Arial" w:cs="Arial"/>
          <w:b/>
          <w:bCs/>
          <w:color w:val="000000"/>
          <w:sz w:val="20"/>
          <w:szCs w:val="20"/>
          <w:lang w:eastAsia="es-ES"/>
        </w:rPr>
        <w:t xml:space="preserve"> </w:t>
      </w:r>
      <w:r w:rsidR="003A0747">
        <w:rPr>
          <w:rFonts w:ascii="Arial" w:hAnsi="Arial" w:cs="Arial"/>
          <w:color w:val="000000"/>
          <w:sz w:val="20"/>
          <w:szCs w:val="20"/>
          <w:lang w:eastAsia="es-ES"/>
        </w:rPr>
        <w:t xml:space="preserve">Máquinas virtuales, </w:t>
      </w:r>
      <w:r w:rsidRPr="00DB6F05">
        <w:rPr>
          <w:rFonts w:ascii="Arial" w:hAnsi="Arial" w:cs="Arial"/>
          <w:color w:val="000000"/>
          <w:sz w:val="20"/>
          <w:szCs w:val="20"/>
          <w:lang w:eastAsia="es-ES"/>
        </w:rPr>
        <w:t xml:space="preserve">Simulador Cisco </w:t>
      </w:r>
      <w:proofErr w:type="spellStart"/>
      <w:r w:rsidRPr="00DB6F05">
        <w:rPr>
          <w:rFonts w:ascii="Arial" w:hAnsi="Arial" w:cs="Arial"/>
          <w:color w:val="000000"/>
          <w:sz w:val="20"/>
          <w:szCs w:val="20"/>
          <w:lang w:eastAsia="es-ES"/>
        </w:rPr>
        <w:t>Packet</w:t>
      </w:r>
      <w:proofErr w:type="spellEnd"/>
      <w:r w:rsidRPr="00DB6F05">
        <w:rPr>
          <w:rFonts w:ascii="Arial" w:hAnsi="Arial" w:cs="Arial"/>
          <w:color w:val="000000"/>
          <w:sz w:val="20"/>
          <w:szCs w:val="20"/>
          <w:lang w:eastAsia="es-ES"/>
        </w:rPr>
        <w:t xml:space="preserve"> </w:t>
      </w:r>
      <w:proofErr w:type="spellStart"/>
      <w:r w:rsidRPr="00DB6F05">
        <w:rPr>
          <w:rFonts w:ascii="Arial" w:hAnsi="Arial" w:cs="Arial"/>
          <w:color w:val="000000"/>
          <w:sz w:val="20"/>
          <w:szCs w:val="20"/>
          <w:lang w:eastAsia="es-ES"/>
        </w:rPr>
        <w:t>Tracer</w:t>
      </w:r>
      <w:proofErr w:type="spellEnd"/>
      <w:r w:rsidR="005757CE">
        <w:rPr>
          <w:rFonts w:ascii="Arial" w:hAnsi="Arial" w:cs="Arial"/>
          <w:color w:val="000000"/>
          <w:sz w:val="20"/>
          <w:szCs w:val="20"/>
          <w:lang w:eastAsia="es-ES"/>
        </w:rPr>
        <w:t>, Internet</w:t>
      </w:r>
      <w:r w:rsidR="002A5448">
        <w:rPr>
          <w:rFonts w:ascii="Arial" w:hAnsi="Arial" w:cs="Arial"/>
          <w:color w:val="000000"/>
          <w:sz w:val="20"/>
          <w:szCs w:val="20"/>
          <w:lang w:eastAsia="es-ES"/>
        </w:rPr>
        <w:t>.</w:t>
      </w:r>
    </w:p>
    <w:p w14:paraId="12B002A2" w14:textId="77777777" w:rsidR="00DB6F05" w:rsidRPr="00DB6F05" w:rsidRDefault="00DB6F05" w:rsidP="00DB6F05">
      <w:pPr>
        <w:autoSpaceDE w:val="0"/>
        <w:autoSpaceDN w:val="0"/>
        <w:adjustRightInd w:val="0"/>
        <w:spacing w:after="0" w:line="240" w:lineRule="auto"/>
        <w:rPr>
          <w:rFonts w:ascii="Arial" w:hAnsi="Arial" w:cs="Arial"/>
          <w:color w:val="000000"/>
          <w:sz w:val="20"/>
          <w:szCs w:val="20"/>
          <w:lang w:eastAsia="es-ES"/>
        </w:rPr>
      </w:pPr>
    </w:p>
    <w:p w14:paraId="24F67884" w14:textId="53E297DF" w:rsidR="00745D7A" w:rsidRDefault="00DB6F05" w:rsidP="00DB6F05">
      <w:pPr>
        <w:spacing w:after="0" w:line="240" w:lineRule="auto"/>
        <w:jc w:val="both"/>
        <w:rPr>
          <w:rFonts w:ascii="Arial" w:hAnsi="Arial" w:cs="Arial"/>
          <w:color w:val="000000" w:themeColor="text1"/>
          <w:sz w:val="20"/>
          <w:szCs w:val="20"/>
        </w:rPr>
      </w:pPr>
      <w:r w:rsidRPr="00DB6F05">
        <w:rPr>
          <w:rFonts w:ascii="Arial" w:hAnsi="Arial" w:cs="Arial"/>
          <w:b/>
          <w:bCs/>
          <w:color w:val="000000"/>
          <w:sz w:val="20"/>
          <w:szCs w:val="20"/>
          <w:lang w:eastAsia="es-ES"/>
        </w:rPr>
        <w:t xml:space="preserve">Materiales: </w:t>
      </w:r>
      <w:r w:rsidR="003A0747" w:rsidRPr="003A0747">
        <w:rPr>
          <w:rFonts w:ascii="Arial" w:hAnsi="Arial" w:cs="Arial"/>
          <w:color w:val="000000"/>
          <w:sz w:val="20"/>
          <w:szCs w:val="20"/>
          <w:lang w:eastAsia="es-ES"/>
        </w:rPr>
        <w:t>Computadores,</w:t>
      </w:r>
      <w:r w:rsidR="003A0747">
        <w:rPr>
          <w:rFonts w:ascii="Arial" w:hAnsi="Arial" w:cs="Arial"/>
          <w:color w:val="000000"/>
          <w:sz w:val="20"/>
          <w:szCs w:val="20"/>
          <w:lang w:eastAsia="es-ES"/>
        </w:rPr>
        <w:t xml:space="preserve"> Switches, </w:t>
      </w:r>
      <w:proofErr w:type="spellStart"/>
      <w:r w:rsidR="003A0747">
        <w:rPr>
          <w:rFonts w:ascii="Arial" w:hAnsi="Arial" w:cs="Arial"/>
          <w:color w:val="000000"/>
          <w:sz w:val="20"/>
          <w:szCs w:val="20"/>
          <w:lang w:eastAsia="es-ES"/>
        </w:rPr>
        <w:t>Routers</w:t>
      </w:r>
      <w:proofErr w:type="spellEnd"/>
      <w:r w:rsidR="003A0747">
        <w:rPr>
          <w:rFonts w:ascii="Arial" w:hAnsi="Arial" w:cs="Arial"/>
          <w:color w:val="000000"/>
          <w:sz w:val="20"/>
          <w:szCs w:val="20"/>
          <w:lang w:eastAsia="es-ES"/>
        </w:rPr>
        <w:t xml:space="preserve">, cableado UTP, Rack, </w:t>
      </w:r>
      <w:r w:rsidRPr="00DB6F05">
        <w:rPr>
          <w:rFonts w:ascii="Arial" w:hAnsi="Arial" w:cs="Arial"/>
          <w:color w:val="000000"/>
          <w:sz w:val="20"/>
          <w:szCs w:val="20"/>
          <w:lang w:eastAsia="es-ES"/>
        </w:rPr>
        <w:t>Herramientas TIC</w:t>
      </w:r>
      <w:r w:rsidR="007230B8">
        <w:rPr>
          <w:rFonts w:ascii="Arial" w:hAnsi="Arial" w:cs="Arial"/>
          <w:color w:val="000000" w:themeColor="text1"/>
          <w:sz w:val="20"/>
          <w:szCs w:val="20"/>
        </w:rPr>
        <w:t xml:space="preserve"> </w:t>
      </w:r>
      <w:r w:rsidR="002A5448">
        <w:rPr>
          <w:rFonts w:ascii="Arial" w:hAnsi="Arial" w:cs="Arial"/>
          <w:color w:val="000000" w:themeColor="text1"/>
          <w:sz w:val="20"/>
          <w:szCs w:val="20"/>
        </w:rPr>
        <w:t xml:space="preserve">– </w:t>
      </w:r>
      <w:proofErr w:type="spellStart"/>
      <w:r w:rsidR="002A5448">
        <w:rPr>
          <w:rFonts w:ascii="Arial" w:hAnsi="Arial" w:cs="Arial"/>
          <w:color w:val="000000" w:themeColor="text1"/>
          <w:sz w:val="20"/>
          <w:szCs w:val="20"/>
        </w:rPr>
        <w:t>packet</w:t>
      </w:r>
      <w:proofErr w:type="spellEnd"/>
      <w:r w:rsidR="002A5448">
        <w:rPr>
          <w:rFonts w:ascii="Arial" w:hAnsi="Arial" w:cs="Arial"/>
          <w:color w:val="000000" w:themeColor="text1"/>
          <w:sz w:val="20"/>
          <w:szCs w:val="20"/>
        </w:rPr>
        <w:t xml:space="preserve"> </w:t>
      </w:r>
      <w:proofErr w:type="spellStart"/>
      <w:r w:rsidR="002A5448">
        <w:rPr>
          <w:rFonts w:ascii="Arial" w:hAnsi="Arial" w:cs="Arial"/>
          <w:color w:val="000000" w:themeColor="text1"/>
          <w:sz w:val="20"/>
          <w:szCs w:val="20"/>
        </w:rPr>
        <w:t>Tracer</w:t>
      </w:r>
      <w:proofErr w:type="spellEnd"/>
      <w:r w:rsidR="002A5448">
        <w:rPr>
          <w:rFonts w:ascii="Arial" w:hAnsi="Arial" w:cs="Arial"/>
          <w:color w:val="000000" w:themeColor="text1"/>
          <w:sz w:val="20"/>
          <w:szCs w:val="20"/>
        </w:rPr>
        <w:t xml:space="preserve"> – Simuladores en la web</w:t>
      </w:r>
      <w:r w:rsidR="005757CE">
        <w:rPr>
          <w:rFonts w:ascii="Arial" w:hAnsi="Arial" w:cs="Arial"/>
          <w:color w:val="000000" w:themeColor="text1"/>
          <w:sz w:val="20"/>
          <w:szCs w:val="20"/>
        </w:rPr>
        <w:t>, Herramientas TIC.</w:t>
      </w:r>
    </w:p>
    <w:p w14:paraId="10780A61" w14:textId="77777777" w:rsidR="00DB6F05" w:rsidRDefault="00DB6F05" w:rsidP="00B53D0D">
      <w:pPr>
        <w:spacing w:after="0" w:line="240" w:lineRule="auto"/>
        <w:jc w:val="both"/>
        <w:rPr>
          <w:rFonts w:ascii="Arial" w:hAnsi="Arial" w:cs="Arial"/>
          <w:color w:val="000000" w:themeColor="text1"/>
          <w:sz w:val="20"/>
          <w:szCs w:val="20"/>
        </w:rPr>
      </w:pPr>
    </w:p>
    <w:p w14:paraId="3467B5F0" w14:textId="0DE0B645" w:rsidR="00B53D0D" w:rsidRDefault="00B53D0D" w:rsidP="00B53D0D">
      <w:pPr>
        <w:spacing w:after="0" w:line="240" w:lineRule="auto"/>
        <w:jc w:val="both"/>
        <w:rPr>
          <w:rFonts w:ascii="Arial" w:hAnsi="Arial" w:cs="Arial"/>
          <w:color w:val="000000" w:themeColor="text1"/>
          <w:sz w:val="20"/>
          <w:szCs w:val="20"/>
        </w:rPr>
      </w:pPr>
      <w:r w:rsidRPr="00B53D0D">
        <w:rPr>
          <w:rFonts w:ascii="Arial" w:hAnsi="Arial" w:cs="Arial"/>
          <w:color w:val="000000" w:themeColor="text1"/>
          <w:sz w:val="20"/>
          <w:szCs w:val="20"/>
        </w:rPr>
        <w:t>Tomando como referencia la planeación pedagógica y las orientaciones para elaborar guías de aprendizaje citado en la guía de desarrollo curricular</w:t>
      </w:r>
    </w:p>
    <w:p w14:paraId="00BD1BF5" w14:textId="71E643E4" w:rsidR="005678C3" w:rsidRDefault="005678C3" w:rsidP="00B53D0D">
      <w:pPr>
        <w:spacing w:after="0" w:line="240" w:lineRule="auto"/>
        <w:jc w:val="both"/>
        <w:rPr>
          <w:rFonts w:ascii="Arial" w:hAnsi="Arial" w:cs="Arial"/>
          <w:color w:val="000000" w:themeColor="text1"/>
          <w:sz w:val="20"/>
          <w:szCs w:val="20"/>
        </w:rPr>
      </w:pPr>
    </w:p>
    <w:p w14:paraId="09BB763B" w14:textId="77777777" w:rsidR="00B53D0D" w:rsidRPr="00B53D0D" w:rsidRDefault="00B53D0D" w:rsidP="00B53D0D">
      <w:pPr>
        <w:spacing w:after="0" w:line="240" w:lineRule="auto"/>
        <w:jc w:val="both"/>
        <w:rPr>
          <w:rFonts w:ascii="Arial" w:hAnsi="Arial" w:cs="Arial"/>
          <w:b/>
          <w:color w:val="000000" w:themeColor="text1"/>
          <w:sz w:val="20"/>
          <w:szCs w:val="20"/>
        </w:rPr>
      </w:pPr>
      <w:r w:rsidRPr="00B53D0D">
        <w:rPr>
          <w:rFonts w:ascii="Arial" w:hAnsi="Arial" w:cs="Arial"/>
          <w:b/>
          <w:color w:val="000000" w:themeColor="text1"/>
          <w:sz w:val="20"/>
          <w:szCs w:val="20"/>
        </w:rPr>
        <w:t>4. ACTIVIDADES DE EVALUACIÓN</w:t>
      </w:r>
    </w:p>
    <w:p w14:paraId="77B37831" w14:textId="77777777" w:rsidR="00B53D0D" w:rsidRPr="00B53D0D" w:rsidRDefault="00B53D0D" w:rsidP="00B53D0D">
      <w:pPr>
        <w:spacing w:after="0" w:line="240" w:lineRule="auto"/>
        <w:jc w:val="both"/>
        <w:rPr>
          <w:rFonts w:ascii="Arial" w:hAnsi="Arial" w:cs="Arial"/>
          <w:b/>
          <w:color w:val="000000" w:themeColor="text1"/>
          <w:sz w:val="20"/>
          <w:szCs w:val="20"/>
        </w:rPr>
      </w:pPr>
    </w:p>
    <w:p w14:paraId="3B16E9EF" w14:textId="77777777" w:rsidR="00B53D0D" w:rsidRPr="00B53D0D" w:rsidRDefault="00B53D0D" w:rsidP="00B53D0D">
      <w:pPr>
        <w:spacing w:after="0" w:line="240" w:lineRule="auto"/>
        <w:jc w:val="both"/>
        <w:rPr>
          <w:rFonts w:ascii="Arial" w:hAnsi="Arial" w:cs="Arial"/>
          <w:color w:val="000000" w:themeColor="text1"/>
          <w:sz w:val="20"/>
          <w:szCs w:val="20"/>
        </w:rPr>
      </w:pPr>
      <w:r w:rsidRPr="00B53D0D">
        <w:rPr>
          <w:rFonts w:ascii="Arial" w:hAnsi="Arial" w:cs="Arial"/>
          <w:color w:val="000000" w:themeColor="text1"/>
          <w:sz w:val="20"/>
          <w:szCs w:val="20"/>
        </w:rPr>
        <w:t xml:space="preserve">Tome como referencia la técnica e instrumentos de evaluación citados en la guía de Desarrollo Curricular </w:t>
      </w:r>
    </w:p>
    <w:p w14:paraId="791952A8" w14:textId="77777777" w:rsidR="00B53D0D" w:rsidRDefault="00B53D0D" w:rsidP="00B53D0D">
      <w:pPr>
        <w:spacing w:after="0" w:line="240" w:lineRule="auto"/>
        <w:jc w:val="both"/>
        <w:rPr>
          <w:rFonts w:ascii="Arial" w:hAnsi="Arial" w:cs="Arial"/>
          <w:b/>
          <w:color w:val="000000" w:themeColor="text1"/>
          <w:sz w:val="20"/>
          <w:szCs w:val="20"/>
        </w:rPr>
      </w:pPr>
    </w:p>
    <w:tbl>
      <w:tblPr>
        <w:tblStyle w:val="Tablaconcuadrcula"/>
        <w:tblW w:w="0" w:type="auto"/>
        <w:tblLook w:val="04A0" w:firstRow="1" w:lastRow="0" w:firstColumn="1" w:lastColumn="0" w:noHBand="0" w:noVBand="1"/>
      </w:tblPr>
      <w:tblGrid>
        <w:gridCol w:w="3269"/>
        <w:gridCol w:w="3100"/>
        <w:gridCol w:w="3260"/>
      </w:tblGrid>
      <w:tr w:rsidR="00B53D0D" w:rsidRPr="00B53D0D" w14:paraId="7EF4B68F" w14:textId="77777777" w:rsidTr="003C275C">
        <w:trPr>
          <w:trHeight w:val="554"/>
        </w:trPr>
        <w:tc>
          <w:tcPr>
            <w:tcW w:w="0" w:type="auto"/>
            <w:shd w:val="clear" w:color="auto" w:fill="A6A6A6" w:themeFill="background1" w:themeFillShade="A6"/>
          </w:tcPr>
          <w:p w14:paraId="366AA20D"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Evidencias de Aprendizaje</w:t>
            </w:r>
          </w:p>
        </w:tc>
        <w:tc>
          <w:tcPr>
            <w:tcW w:w="3100" w:type="dxa"/>
            <w:shd w:val="clear" w:color="auto" w:fill="A6A6A6" w:themeFill="background1" w:themeFillShade="A6"/>
          </w:tcPr>
          <w:p w14:paraId="33D7A4C4" w14:textId="77E0F3FA" w:rsidR="00B53D0D" w:rsidRPr="00B53D0D" w:rsidRDefault="00556928" w:rsidP="003C275C">
            <w:pPr>
              <w:jc w:val="center"/>
              <w:rPr>
                <w:rFonts w:ascii="Arial" w:hAnsi="Arial" w:cs="Arial"/>
                <w:b/>
                <w:sz w:val="20"/>
                <w:szCs w:val="20"/>
              </w:rPr>
            </w:pPr>
            <w:r>
              <w:rPr>
                <w:rFonts w:ascii="Arial" w:hAnsi="Arial" w:cs="Arial"/>
                <w:b/>
                <w:sz w:val="20"/>
                <w:szCs w:val="20"/>
              </w:rPr>
              <w:t>Criterios de Evaluación</w:t>
            </w:r>
          </w:p>
        </w:tc>
        <w:tc>
          <w:tcPr>
            <w:tcW w:w="3260" w:type="dxa"/>
            <w:shd w:val="clear" w:color="auto" w:fill="A6A6A6" w:themeFill="background1" w:themeFillShade="A6"/>
          </w:tcPr>
          <w:p w14:paraId="72D8B716" w14:textId="77777777" w:rsidR="00B53D0D" w:rsidRPr="00B53D0D" w:rsidRDefault="00B53D0D" w:rsidP="003C275C">
            <w:pPr>
              <w:jc w:val="center"/>
              <w:rPr>
                <w:rFonts w:ascii="Arial" w:hAnsi="Arial" w:cs="Arial"/>
                <w:b/>
                <w:sz w:val="20"/>
                <w:szCs w:val="20"/>
              </w:rPr>
            </w:pPr>
            <w:r w:rsidRPr="00B53D0D">
              <w:rPr>
                <w:rFonts w:ascii="Arial" w:hAnsi="Arial" w:cs="Arial"/>
                <w:b/>
                <w:sz w:val="20"/>
                <w:szCs w:val="20"/>
              </w:rPr>
              <w:t>Técnicas e Instrumentos de Evaluación</w:t>
            </w:r>
          </w:p>
        </w:tc>
      </w:tr>
      <w:tr w:rsidR="00E606E9" w:rsidRPr="00B53D0D" w14:paraId="5B95941D" w14:textId="77777777" w:rsidTr="00186D17">
        <w:tc>
          <w:tcPr>
            <w:tcW w:w="0" w:type="auto"/>
            <w:vAlign w:val="center"/>
          </w:tcPr>
          <w:p w14:paraId="24E5EC53" w14:textId="28DC417C" w:rsidR="00E606E9" w:rsidRPr="00D36936" w:rsidRDefault="00E606E9" w:rsidP="00D36936">
            <w:pPr>
              <w:rPr>
                <w:rFonts w:ascii="Arial" w:hAnsi="Arial" w:cs="Arial"/>
                <w:b/>
                <w:sz w:val="20"/>
                <w:szCs w:val="20"/>
              </w:rPr>
            </w:pPr>
            <w:r w:rsidRPr="00B53D0D">
              <w:rPr>
                <w:rFonts w:ascii="Arial" w:hAnsi="Arial" w:cs="Arial"/>
                <w:b/>
                <w:sz w:val="20"/>
                <w:szCs w:val="20"/>
              </w:rPr>
              <w:t>Evidencias de Conocimiento</w:t>
            </w:r>
            <w:r w:rsidR="002B2306">
              <w:rPr>
                <w:rFonts w:ascii="Arial" w:hAnsi="Arial" w:cs="Arial"/>
                <w:b/>
                <w:sz w:val="20"/>
                <w:szCs w:val="20"/>
              </w:rPr>
              <w:t xml:space="preserve"> y desempeño</w:t>
            </w:r>
            <w:r w:rsidRPr="00B53D0D">
              <w:rPr>
                <w:rFonts w:ascii="Arial" w:hAnsi="Arial" w:cs="Arial"/>
                <w:b/>
                <w:sz w:val="20"/>
                <w:szCs w:val="20"/>
              </w:rPr>
              <w:t>:</w:t>
            </w:r>
            <w:r w:rsidR="00D36936">
              <w:rPr>
                <w:rFonts w:ascii="Arial" w:hAnsi="Arial" w:cs="Arial"/>
                <w:b/>
                <w:sz w:val="20"/>
                <w:szCs w:val="20"/>
              </w:rPr>
              <w:br/>
            </w:r>
            <w:r w:rsidR="00D36936" w:rsidRPr="00D36936">
              <w:rPr>
                <w:rFonts w:ascii="Arial" w:hAnsi="Arial" w:cs="Arial"/>
                <w:color w:val="000000"/>
                <w:sz w:val="20"/>
                <w:szCs w:val="20"/>
              </w:rPr>
              <w:t xml:space="preserve">Laboratorio de </w:t>
            </w:r>
            <w:r w:rsidR="00D36936" w:rsidRPr="00D36936">
              <w:rPr>
                <w:rFonts w:ascii="Arial" w:hAnsi="Arial" w:cs="Arial"/>
                <w:color w:val="000000"/>
                <w:sz w:val="20"/>
                <w:szCs w:val="20"/>
                <w:lang w:eastAsia="es-ES"/>
              </w:rPr>
              <w:t xml:space="preserve">Configuración de dos o más redes aplicando </w:t>
            </w:r>
            <w:proofErr w:type="spellStart"/>
            <w:r w:rsidR="00D36936" w:rsidRPr="00D36936">
              <w:rPr>
                <w:rFonts w:ascii="Arial" w:hAnsi="Arial" w:cs="Arial"/>
                <w:color w:val="000000"/>
                <w:sz w:val="20"/>
                <w:szCs w:val="20"/>
                <w:lang w:eastAsia="es-ES"/>
              </w:rPr>
              <w:t>Vlan</w:t>
            </w:r>
            <w:proofErr w:type="spellEnd"/>
            <w:r w:rsidR="00D36936" w:rsidRPr="00D36936">
              <w:rPr>
                <w:rFonts w:ascii="Arial" w:hAnsi="Arial" w:cs="Arial"/>
                <w:color w:val="000000"/>
                <w:sz w:val="20"/>
                <w:szCs w:val="20"/>
                <w:lang w:eastAsia="es-ES"/>
              </w:rPr>
              <w:t>, direccionamiento IP y enrutamiento entre las redes</w:t>
            </w:r>
          </w:p>
        </w:tc>
        <w:tc>
          <w:tcPr>
            <w:tcW w:w="3100" w:type="dxa"/>
          </w:tcPr>
          <w:p w14:paraId="4028A7F2" w14:textId="77777777" w:rsidR="003E6B77" w:rsidRPr="003E6B77" w:rsidRDefault="003E6B77" w:rsidP="003E6B77">
            <w:pPr>
              <w:rPr>
                <w:rFonts w:ascii="Arial" w:hAnsi="Arial" w:cs="Arial"/>
                <w:bCs/>
                <w:sz w:val="18"/>
                <w:szCs w:val="18"/>
              </w:rPr>
            </w:pPr>
            <w:r w:rsidRPr="003E6B77">
              <w:rPr>
                <w:rFonts w:ascii="Arial" w:hAnsi="Arial" w:cs="Arial"/>
                <w:bCs/>
                <w:sz w:val="18"/>
                <w:szCs w:val="18"/>
              </w:rPr>
              <w:t xml:space="preserve">Asegura la calidad de servicio y control de tráfico en la red de datos, para garantizar el correcto desempeño de la red. </w:t>
            </w:r>
          </w:p>
          <w:p w14:paraId="13CA6789" w14:textId="77777777" w:rsidR="004D2EC0" w:rsidRDefault="004D2EC0" w:rsidP="004D2EC0">
            <w:pPr>
              <w:rPr>
                <w:rFonts w:ascii="Arial" w:hAnsi="Arial" w:cs="Arial"/>
                <w:bCs/>
                <w:sz w:val="18"/>
                <w:szCs w:val="18"/>
              </w:rPr>
            </w:pPr>
            <w:r w:rsidRPr="003E6B77">
              <w:rPr>
                <w:rFonts w:ascii="Arial" w:hAnsi="Arial" w:cs="Arial"/>
                <w:bCs/>
                <w:sz w:val="18"/>
                <w:szCs w:val="18"/>
              </w:rPr>
              <w:t xml:space="preserve">Gestiona archivos de configuración, de acuerdo con las políticas, procedimientos y recomendaciones propias de la entidad. </w:t>
            </w:r>
          </w:p>
          <w:p w14:paraId="6EA21700" w14:textId="77777777" w:rsidR="004D2EC0" w:rsidRDefault="004D2EC0" w:rsidP="004D2EC0">
            <w:pPr>
              <w:rPr>
                <w:rFonts w:ascii="Arial" w:hAnsi="Arial" w:cs="Arial"/>
                <w:bCs/>
                <w:sz w:val="18"/>
                <w:szCs w:val="18"/>
              </w:rPr>
            </w:pPr>
            <w:r w:rsidRPr="00122C8C">
              <w:rPr>
                <w:rFonts w:ascii="Arial" w:hAnsi="Arial" w:cs="Arial"/>
                <w:bCs/>
                <w:sz w:val="18"/>
                <w:szCs w:val="18"/>
              </w:rPr>
              <w:t>Aplica listas de control de acceso, basándose en las políticas, procedimientos y recomendaciones para el uso de los recursos.</w:t>
            </w:r>
            <w:r w:rsidRPr="003E6B77">
              <w:rPr>
                <w:rFonts w:ascii="Arial" w:hAnsi="Arial" w:cs="Arial"/>
                <w:bCs/>
                <w:sz w:val="18"/>
                <w:szCs w:val="18"/>
              </w:rPr>
              <w:t xml:space="preserve"> </w:t>
            </w:r>
          </w:p>
          <w:p w14:paraId="39B67D81" w14:textId="586D27F0" w:rsidR="004D2EC0" w:rsidRPr="003E6B77" w:rsidRDefault="004D2EC0" w:rsidP="004D2EC0">
            <w:pPr>
              <w:rPr>
                <w:rFonts w:ascii="Arial" w:hAnsi="Arial" w:cs="Arial"/>
                <w:bCs/>
                <w:sz w:val="18"/>
                <w:szCs w:val="18"/>
              </w:rPr>
            </w:pPr>
            <w:r w:rsidRPr="003E6B77">
              <w:rPr>
                <w:rFonts w:ascii="Arial" w:hAnsi="Arial" w:cs="Arial"/>
                <w:bCs/>
                <w:sz w:val="18"/>
                <w:szCs w:val="18"/>
              </w:rPr>
              <w:t xml:space="preserve">Configura rutas estáticas, protocolos de enrutamiento dinámico y rutas por defecto, para optimizar el tráfico de datos. </w:t>
            </w:r>
          </w:p>
          <w:p w14:paraId="1CCC515B" w14:textId="77777777" w:rsidR="004D2EC0" w:rsidRPr="003E6B77" w:rsidRDefault="004D2EC0" w:rsidP="004D2EC0">
            <w:pPr>
              <w:rPr>
                <w:rFonts w:ascii="Arial" w:hAnsi="Arial" w:cs="Arial"/>
                <w:bCs/>
                <w:sz w:val="18"/>
                <w:szCs w:val="18"/>
              </w:rPr>
            </w:pPr>
            <w:r w:rsidRPr="003E6B77">
              <w:rPr>
                <w:rFonts w:ascii="Arial" w:hAnsi="Arial" w:cs="Arial"/>
                <w:bCs/>
                <w:sz w:val="18"/>
                <w:szCs w:val="18"/>
              </w:rPr>
              <w:lastRenderedPageBreak/>
              <w:t xml:space="preserve">Configura tecnologías WAN, para garantizar la comunicación y el acceso a los servicios y recursos. </w:t>
            </w:r>
          </w:p>
          <w:p w14:paraId="23A802B2" w14:textId="28F99F6C" w:rsidR="002B2306" w:rsidRPr="00F57B43" w:rsidRDefault="002B2306" w:rsidP="00B26C2A">
            <w:pPr>
              <w:rPr>
                <w:rFonts w:ascii="Arial" w:hAnsi="Arial" w:cs="Arial"/>
                <w:bCs/>
                <w:sz w:val="18"/>
                <w:szCs w:val="18"/>
              </w:rPr>
            </w:pPr>
          </w:p>
        </w:tc>
        <w:tc>
          <w:tcPr>
            <w:tcW w:w="3260" w:type="dxa"/>
            <w:vAlign w:val="center"/>
          </w:tcPr>
          <w:p w14:paraId="24F45CCF" w14:textId="03298643" w:rsidR="00E606E9" w:rsidRPr="005708DA" w:rsidRDefault="00E606E9" w:rsidP="00E606E9">
            <w:pPr>
              <w:jc w:val="center"/>
              <w:rPr>
                <w:rFonts w:ascii="Arial" w:hAnsi="Arial" w:cs="Arial"/>
                <w:b/>
                <w:sz w:val="20"/>
                <w:szCs w:val="20"/>
              </w:rPr>
            </w:pPr>
            <w:r>
              <w:rPr>
                <w:rFonts w:ascii="Arial" w:hAnsi="Arial" w:cs="Arial"/>
                <w:b/>
                <w:sz w:val="20"/>
                <w:szCs w:val="20"/>
              </w:rPr>
              <w:lastRenderedPageBreak/>
              <w:t>T</w:t>
            </w:r>
            <w:r w:rsidRPr="005708DA">
              <w:rPr>
                <w:rFonts w:ascii="Arial" w:hAnsi="Arial" w:cs="Arial"/>
                <w:b/>
                <w:sz w:val="20"/>
                <w:szCs w:val="20"/>
              </w:rPr>
              <w:t>écnica: Análisis de producción de aprendices</w:t>
            </w:r>
          </w:p>
          <w:p w14:paraId="7F7C38A2" w14:textId="4D9935C2" w:rsidR="00E606E9" w:rsidRPr="00B53D0D" w:rsidRDefault="00E606E9" w:rsidP="00E606E9">
            <w:pPr>
              <w:jc w:val="center"/>
              <w:rPr>
                <w:rFonts w:ascii="Arial" w:hAnsi="Arial" w:cs="Arial"/>
                <w:b/>
                <w:sz w:val="20"/>
                <w:szCs w:val="20"/>
              </w:rPr>
            </w:pPr>
            <w:r w:rsidRPr="005708DA">
              <w:rPr>
                <w:rFonts w:ascii="Arial" w:hAnsi="Arial" w:cs="Arial"/>
                <w:b/>
                <w:sz w:val="20"/>
                <w:szCs w:val="20"/>
              </w:rPr>
              <w:t>Instrumento: Lista de Chequeo</w:t>
            </w:r>
          </w:p>
        </w:tc>
      </w:tr>
      <w:tr w:rsidR="004D2EC0" w:rsidRPr="00B53D0D" w14:paraId="0A5F6B5D" w14:textId="77777777" w:rsidTr="005678C3">
        <w:trPr>
          <w:trHeight w:val="699"/>
        </w:trPr>
        <w:tc>
          <w:tcPr>
            <w:tcW w:w="0" w:type="auto"/>
            <w:vAlign w:val="center"/>
          </w:tcPr>
          <w:p w14:paraId="433C4128" w14:textId="1DAAF8C1" w:rsidR="004D2EC0" w:rsidRPr="005A2D8C" w:rsidRDefault="004D2EC0" w:rsidP="00D36936">
            <w:pPr>
              <w:autoSpaceDE w:val="0"/>
              <w:autoSpaceDN w:val="0"/>
              <w:adjustRightInd w:val="0"/>
              <w:spacing w:after="0" w:line="240" w:lineRule="auto"/>
              <w:rPr>
                <w:rFonts w:ascii="Arial" w:hAnsi="Arial" w:cs="Arial"/>
                <w:b/>
                <w:bCs/>
                <w:color w:val="000000"/>
                <w:sz w:val="20"/>
                <w:szCs w:val="20"/>
                <w:lang w:eastAsia="es-ES"/>
              </w:rPr>
            </w:pPr>
            <w:r w:rsidRPr="00B53D0D">
              <w:rPr>
                <w:rFonts w:ascii="Arial" w:hAnsi="Arial" w:cs="Arial"/>
                <w:b/>
                <w:sz w:val="20"/>
                <w:szCs w:val="20"/>
              </w:rPr>
              <w:t xml:space="preserve">Evidencias de </w:t>
            </w:r>
            <w:r>
              <w:rPr>
                <w:rFonts w:ascii="Arial" w:hAnsi="Arial" w:cs="Arial"/>
                <w:b/>
                <w:sz w:val="20"/>
                <w:szCs w:val="20"/>
              </w:rPr>
              <w:t>Producto:</w:t>
            </w:r>
            <w:r>
              <w:rPr>
                <w:rFonts w:ascii="Arial" w:hAnsi="Arial" w:cs="Arial"/>
                <w:b/>
                <w:sz w:val="20"/>
                <w:szCs w:val="20"/>
              </w:rPr>
              <w:br/>
            </w:r>
            <w:r w:rsidRPr="00D36936">
              <w:rPr>
                <w:rFonts w:ascii="Arial" w:hAnsi="Arial" w:cs="Arial"/>
                <w:color w:val="000000"/>
                <w:sz w:val="20"/>
                <w:szCs w:val="20"/>
                <w:lang w:eastAsia="es-ES"/>
              </w:rPr>
              <w:t>Manual de configuración de los dispositivos intermedios de conexión (Switch y Router)</w:t>
            </w:r>
          </w:p>
        </w:tc>
        <w:tc>
          <w:tcPr>
            <w:tcW w:w="3100" w:type="dxa"/>
            <w:vMerge w:val="restart"/>
          </w:tcPr>
          <w:p w14:paraId="5781AE97" w14:textId="77777777" w:rsidR="004D2EC0" w:rsidRDefault="004D2EC0" w:rsidP="003E6B77">
            <w:pPr>
              <w:rPr>
                <w:rFonts w:ascii="Arial" w:hAnsi="Arial" w:cs="Arial"/>
                <w:bCs/>
                <w:sz w:val="18"/>
                <w:szCs w:val="18"/>
              </w:rPr>
            </w:pPr>
            <w:r w:rsidRPr="003E6B77">
              <w:rPr>
                <w:rFonts w:ascii="Arial" w:hAnsi="Arial" w:cs="Arial"/>
                <w:bCs/>
                <w:sz w:val="18"/>
                <w:szCs w:val="18"/>
              </w:rPr>
              <w:t>Elabora la bitácora del sistema y documentación técnica de la configuración y actualización de equipos activos, según las políticas, procedimientos y buenas prácticas.</w:t>
            </w:r>
          </w:p>
          <w:p w14:paraId="4193F0A6" w14:textId="5D711D66" w:rsidR="004D2EC0" w:rsidRDefault="004D2EC0" w:rsidP="003E6B77">
            <w:pPr>
              <w:rPr>
                <w:rFonts w:ascii="Arial" w:hAnsi="Arial" w:cs="Arial"/>
                <w:bCs/>
                <w:sz w:val="18"/>
                <w:szCs w:val="18"/>
              </w:rPr>
            </w:pPr>
            <w:r w:rsidRPr="003E6B77">
              <w:rPr>
                <w:rFonts w:ascii="Arial" w:hAnsi="Arial" w:cs="Arial"/>
                <w:bCs/>
                <w:sz w:val="18"/>
                <w:szCs w:val="18"/>
              </w:rPr>
              <w:t>Implementa servicios de red en dispositivos activos de interconexión, según las Especificaciones del diseño.</w:t>
            </w:r>
          </w:p>
          <w:p w14:paraId="799C6927" w14:textId="6559E09B" w:rsidR="004D2EC0" w:rsidRPr="00F57B43" w:rsidRDefault="004D2EC0" w:rsidP="00122C8C">
            <w:pPr>
              <w:rPr>
                <w:rFonts w:ascii="Arial" w:hAnsi="Arial" w:cs="Arial"/>
                <w:bCs/>
                <w:sz w:val="18"/>
                <w:szCs w:val="18"/>
              </w:rPr>
            </w:pPr>
            <w:r w:rsidRPr="003E6B77">
              <w:rPr>
                <w:rFonts w:ascii="Arial" w:hAnsi="Arial" w:cs="Arial"/>
                <w:bCs/>
                <w:sz w:val="18"/>
                <w:szCs w:val="18"/>
              </w:rPr>
              <w:t xml:space="preserve">Detecta fallas de funcionamiento de la red de datos, según políticas y procedimientos de la entidad. </w:t>
            </w:r>
          </w:p>
        </w:tc>
        <w:tc>
          <w:tcPr>
            <w:tcW w:w="3260" w:type="dxa"/>
            <w:vAlign w:val="center"/>
          </w:tcPr>
          <w:p w14:paraId="5BEF1113" w14:textId="47B90466" w:rsidR="004D2EC0" w:rsidRPr="005708DA" w:rsidRDefault="004D2EC0" w:rsidP="00E606E9">
            <w:pPr>
              <w:jc w:val="center"/>
              <w:rPr>
                <w:rFonts w:ascii="Arial" w:hAnsi="Arial" w:cs="Arial"/>
                <w:b/>
                <w:sz w:val="20"/>
                <w:szCs w:val="20"/>
              </w:rPr>
            </w:pPr>
            <w:r>
              <w:rPr>
                <w:rFonts w:ascii="Arial" w:hAnsi="Arial" w:cs="Arial"/>
                <w:b/>
                <w:sz w:val="20"/>
                <w:szCs w:val="20"/>
              </w:rPr>
              <w:t>Té</w:t>
            </w:r>
            <w:r w:rsidRPr="005708DA">
              <w:rPr>
                <w:rFonts w:ascii="Arial" w:hAnsi="Arial" w:cs="Arial"/>
                <w:b/>
                <w:sz w:val="20"/>
                <w:szCs w:val="20"/>
              </w:rPr>
              <w:t>cnica: Análisis de producción de aprendices</w:t>
            </w:r>
          </w:p>
          <w:p w14:paraId="007B0445" w14:textId="266C0836" w:rsidR="004D2EC0" w:rsidRDefault="004D2EC0" w:rsidP="00E606E9">
            <w:pPr>
              <w:jc w:val="center"/>
              <w:rPr>
                <w:rFonts w:ascii="Arial" w:hAnsi="Arial" w:cs="Arial"/>
                <w:b/>
                <w:sz w:val="20"/>
                <w:szCs w:val="20"/>
              </w:rPr>
            </w:pPr>
            <w:r w:rsidRPr="005708DA">
              <w:rPr>
                <w:rFonts w:ascii="Arial" w:hAnsi="Arial" w:cs="Arial"/>
                <w:b/>
                <w:sz w:val="20"/>
                <w:szCs w:val="20"/>
              </w:rPr>
              <w:t>Instrumento: Lista de Chequeo</w:t>
            </w:r>
          </w:p>
        </w:tc>
      </w:tr>
      <w:tr w:rsidR="004D2EC0" w:rsidRPr="00B53D0D" w14:paraId="11901525" w14:textId="77777777" w:rsidTr="005678C3">
        <w:trPr>
          <w:trHeight w:val="699"/>
        </w:trPr>
        <w:tc>
          <w:tcPr>
            <w:tcW w:w="0" w:type="auto"/>
            <w:vAlign w:val="center"/>
          </w:tcPr>
          <w:p w14:paraId="4006DDFF" w14:textId="7906FC8B" w:rsidR="004D2EC0" w:rsidRDefault="004D2EC0" w:rsidP="00812CD9">
            <w:pPr>
              <w:autoSpaceDE w:val="0"/>
              <w:autoSpaceDN w:val="0"/>
              <w:adjustRightInd w:val="0"/>
              <w:spacing w:after="0" w:line="240" w:lineRule="auto"/>
              <w:rPr>
                <w:rFonts w:ascii="Arial" w:hAnsi="Arial" w:cs="Arial"/>
                <w:b/>
                <w:bCs/>
                <w:color w:val="000000"/>
                <w:sz w:val="20"/>
                <w:szCs w:val="20"/>
                <w:lang w:eastAsia="es-ES"/>
              </w:rPr>
            </w:pPr>
            <w:r>
              <w:rPr>
                <w:rFonts w:ascii="Arial" w:hAnsi="Arial" w:cs="Arial"/>
                <w:b/>
                <w:bCs/>
                <w:color w:val="000000"/>
                <w:sz w:val="20"/>
                <w:szCs w:val="20"/>
                <w:lang w:eastAsia="es-ES"/>
              </w:rPr>
              <w:t>Guía elaborada en un Sitio de Google.</w:t>
            </w:r>
          </w:p>
        </w:tc>
        <w:tc>
          <w:tcPr>
            <w:tcW w:w="3100" w:type="dxa"/>
            <w:vMerge/>
          </w:tcPr>
          <w:p w14:paraId="627F68E9" w14:textId="475747A0" w:rsidR="004D2EC0" w:rsidRPr="00B26C2A" w:rsidRDefault="004D2EC0" w:rsidP="003E6B77">
            <w:pPr>
              <w:rPr>
                <w:rFonts w:ascii="Arial" w:hAnsi="Arial" w:cs="Arial"/>
                <w:bCs/>
                <w:sz w:val="18"/>
                <w:szCs w:val="18"/>
              </w:rPr>
            </w:pPr>
          </w:p>
        </w:tc>
        <w:tc>
          <w:tcPr>
            <w:tcW w:w="3260" w:type="dxa"/>
            <w:vAlign w:val="center"/>
          </w:tcPr>
          <w:p w14:paraId="6BCF5028" w14:textId="77777777" w:rsidR="004D2EC0" w:rsidRPr="005708DA" w:rsidRDefault="004D2EC0" w:rsidP="007911E7">
            <w:pPr>
              <w:jc w:val="center"/>
              <w:rPr>
                <w:rFonts w:ascii="Arial" w:hAnsi="Arial" w:cs="Arial"/>
                <w:b/>
                <w:sz w:val="20"/>
                <w:szCs w:val="20"/>
              </w:rPr>
            </w:pPr>
            <w:r>
              <w:rPr>
                <w:rFonts w:ascii="Arial" w:hAnsi="Arial" w:cs="Arial"/>
                <w:b/>
                <w:sz w:val="20"/>
                <w:szCs w:val="20"/>
              </w:rPr>
              <w:t>Té</w:t>
            </w:r>
            <w:r w:rsidRPr="005708DA">
              <w:rPr>
                <w:rFonts w:ascii="Arial" w:hAnsi="Arial" w:cs="Arial"/>
                <w:b/>
                <w:sz w:val="20"/>
                <w:szCs w:val="20"/>
              </w:rPr>
              <w:t>cnica: Análisis de producción de aprendices</w:t>
            </w:r>
          </w:p>
          <w:p w14:paraId="4CE8945A" w14:textId="0B42F230" w:rsidR="004D2EC0" w:rsidRDefault="004D2EC0" w:rsidP="007911E7">
            <w:pPr>
              <w:jc w:val="center"/>
              <w:rPr>
                <w:rFonts w:ascii="Arial" w:hAnsi="Arial" w:cs="Arial"/>
                <w:b/>
                <w:sz w:val="20"/>
                <w:szCs w:val="20"/>
              </w:rPr>
            </w:pPr>
            <w:r w:rsidRPr="005708DA">
              <w:rPr>
                <w:rFonts w:ascii="Arial" w:hAnsi="Arial" w:cs="Arial"/>
                <w:b/>
                <w:sz w:val="20"/>
                <w:szCs w:val="20"/>
              </w:rPr>
              <w:t>Instrumento: Lista de Chequeo</w:t>
            </w:r>
          </w:p>
        </w:tc>
      </w:tr>
    </w:tbl>
    <w:p w14:paraId="06586CBE" w14:textId="77777777" w:rsidR="00994640" w:rsidRDefault="00994640" w:rsidP="00B53D0D">
      <w:pPr>
        <w:spacing w:after="0" w:line="240" w:lineRule="auto"/>
        <w:jc w:val="both"/>
        <w:rPr>
          <w:rFonts w:ascii="Arial" w:hAnsi="Arial" w:cs="Arial"/>
          <w:b/>
          <w:color w:val="000000" w:themeColor="text1"/>
          <w:sz w:val="20"/>
          <w:szCs w:val="20"/>
        </w:rPr>
      </w:pPr>
    </w:p>
    <w:p w14:paraId="6F76136A" w14:textId="77777777" w:rsidR="00D36936" w:rsidRPr="00B53D0D" w:rsidRDefault="00D36936" w:rsidP="00B53D0D">
      <w:pPr>
        <w:spacing w:after="0" w:line="240" w:lineRule="auto"/>
        <w:jc w:val="both"/>
        <w:rPr>
          <w:rFonts w:ascii="Arial" w:hAnsi="Arial" w:cs="Arial"/>
          <w:b/>
          <w:color w:val="000000" w:themeColor="text1"/>
          <w:sz w:val="20"/>
          <w:szCs w:val="20"/>
        </w:rPr>
      </w:pPr>
    </w:p>
    <w:p w14:paraId="326CB4ED" w14:textId="77777777" w:rsidR="006410D3" w:rsidRDefault="006410D3" w:rsidP="00B53D0D">
      <w:pPr>
        <w:jc w:val="both"/>
        <w:rPr>
          <w:rFonts w:ascii="Arial" w:hAnsi="Arial" w:cs="Arial"/>
          <w:b/>
          <w:sz w:val="20"/>
          <w:szCs w:val="20"/>
        </w:rPr>
      </w:pPr>
    </w:p>
    <w:p w14:paraId="4C669606" w14:textId="77777777" w:rsidR="006410D3" w:rsidRDefault="006410D3" w:rsidP="00B53D0D">
      <w:pPr>
        <w:jc w:val="both"/>
        <w:rPr>
          <w:rFonts w:ascii="Arial" w:hAnsi="Arial" w:cs="Arial"/>
          <w:b/>
          <w:sz w:val="20"/>
          <w:szCs w:val="20"/>
        </w:rPr>
      </w:pPr>
    </w:p>
    <w:p w14:paraId="0CCB4776" w14:textId="0F65B893" w:rsidR="00B53D0D" w:rsidRDefault="00B53D0D" w:rsidP="00B53D0D">
      <w:pPr>
        <w:jc w:val="both"/>
        <w:rPr>
          <w:rFonts w:ascii="Arial" w:hAnsi="Arial" w:cs="Arial"/>
          <w:b/>
          <w:sz w:val="20"/>
          <w:szCs w:val="20"/>
        </w:rPr>
      </w:pPr>
      <w:r w:rsidRPr="00B53D0D">
        <w:rPr>
          <w:rFonts w:ascii="Arial" w:hAnsi="Arial" w:cs="Arial"/>
          <w:b/>
          <w:sz w:val="20"/>
          <w:szCs w:val="20"/>
        </w:rPr>
        <w:t>5. GLOSARIO DE TÉRMINOS</w:t>
      </w:r>
    </w:p>
    <w:p w14:paraId="69B477B3" w14:textId="4AAB6573" w:rsidR="00154900" w:rsidRDefault="00154900" w:rsidP="00154900">
      <w:pPr>
        <w:pStyle w:val="Sinespaciado"/>
        <w:jc w:val="both"/>
        <w:rPr>
          <w:rFonts w:ascii="Arial" w:eastAsia="Calibri" w:hAnsi="Arial" w:cs="Arial"/>
          <w:color w:val="000000"/>
          <w:sz w:val="20"/>
          <w:szCs w:val="20"/>
          <w:lang w:eastAsia="es-ES"/>
        </w:rPr>
      </w:pPr>
      <w:r w:rsidRPr="00801535">
        <w:rPr>
          <w:rFonts w:ascii="Arial" w:eastAsia="Calibri" w:hAnsi="Arial" w:cs="Arial"/>
          <w:b/>
          <w:bCs/>
          <w:color w:val="000000"/>
          <w:sz w:val="20"/>
          <w:szCs w:val="20"/>
          <w:lang w:eastAsia="es-ES"/>
        </w:rPr>
        <w:t xml:space="preserve">ACL (Access Control </w:t>
      </w:r>
      <w:proofErr w:type="spellStart"/>
      <w:r w:rsidRPr="00801535">
        <w:rPr>
          <w:rFonts w:ascii="Arial" w:eastAsia="Calibri" w:hAnsi="Arial" w:cs="Arial"/>
          <w:b/>
          <w:bCs/>
          <w:color w:val="000000"/>
          <w:sz w:val="20"/>
          <w:szCs w:val="20"/>
          <w:lang w:eastAsia="es-ES"/>
        </w:rPr>
        <w:t>List</w:t>
      </w:r>
      <w:proofErr w:type="spellEnd"/>
      <w:r w:rsidRPr="00801535">
        <w:rPr>
          <w:rFonts w:ascii="Arial" w:eastAsia="Calibri" w:hAnsi="Arial" w:cs="Arial"/>
          <w:b/>
          <w:bCs/>
          <w:color w:val="000000"/>
          <w:sz w:val="20"/>
          <w:szCs w:val="20"/>
          <w:lang w:eastAsia="es-ES"/>
        </w:rPr>
        <w:t xml:space="preserve">): </w:t>
      </w:r>
      <w:r w:rsidRPr="00801535">
        <w:rPr>
          <w:rFonts w:ascii="Arial" w:eastAsia="Calibri" w:hAnsi="Arial" w:cs="Arial"/>
          <w:color w:val="000000"/>
          <w:sz w:val="20"/>
          <w:szCs w:val="20"/>
          <w:lang w:eastAsia="es-ES"/>
        </w:rPr>
        <w:t xml:space="preserve">Las listas de control de acceso permiten hacer un filtrado a nivel de capa de red que </w:t>
      </w:r>
      <w:r w:rsidR="00AF22D9" w:rsidRPr="00801535">
        <w:rPr>
          <w:rFonts w:ascii="Arial" w:eastAsia="Calibri" w:hAnsi="Arial" w:cs="Arial"/>
          <w:color w:val="000000"/>
          <w:sz w:val="20"/>
          <w:szCs w:val="20"/>
          <w:lang w:eastAsia="es-ES"/>
        </w:rPr>
        <w:t>de acuerdo con</w:t>
      </w:r>
      <w:r w:rsidRPr="00801535">
        <w:rPr>
          <w:rFonts w:ascii="Arial" w:eastAsia="Calibri" w:hAnsi="Arial" w:cs="Arial"/>
          <w:color w:val="000000"/>
          <w:sz w:val="20"/>
          <w:szCs w:val="20"/>
          <w:lang w:eastAsia="es-ES"/>
        </w:rPr>
        <w:t xml:space="preserve"> un direccionamiento IP de origen e IP de destino se puede permitir o denegar el </w:t>
      </w:r>
      <w:r w:rsidR="000F5986" w:rsidRPr="00801535">
        <w:rPr>
          <w:rFonts w:ascii="Arial" w:eastAsia="Calibri" w:hAnsi="Arial" w:cs="Arial"/>
          <w:color w:val="000000"/>
          <w:sz w:val="20"/>
          <w:szCs w:val="20"/>
          <w:lang w:eastAsia="es-ES"/>
        </w:rPr>
        <w:t>tráfico</w:t>
      </w:r>
      <w:r w:rsidRPr="00801535">
        <w:rPr>
          <w:rFonts w:ascii="Arial" w:eastAsia="Calibri" w:hAnsi="Arial" w:cs="Arial"/>
          <w:color w:val="000000"/>
          <w:sz w:val="20"/>
          <w:szCs w:val="20"/>
          <w:lang w:eastAsia="es-ES"/>
        </w:rPr>
        <w:t xml:space="preserve"> en general o a nivel </w:t>
      </w:r>
      <w:r w:rsidR="000F5986" w:rsidRPr="00801535">
        <w:rPr>
          <w:rFonts w:ascii="Arial" w:eastAsia="Calibri" w:hAnsi="Arial" w:cs="Arial"/>
          <w:color w:val="000000"/>
          <w:sz w:val="20"/>
          <w:szCs w:val="20"/>
          <w:lang w:eastAsia="es-ES"/>
        </w:rPr>
        <w:t>especifico</w:t>
      </w:r>
      <w:r w:rsidRPr="00801535">
        <w:rPr>
          <w:rFonts w:ascii="Arial" w:eastAsia="Calibri" w:hAnsi="Arial" w:cs="Arial"/>
          <w:color w:val="000000"/>
          <w:sz w:val="20"/>
          <w:szCs w:val="20"/>
          <w:lang w:eastAsia="es-ES"/>
        </w:rPr>
        <w:t xml:space="preserve"> </w:t>
      </w:r>
      <w:r w:rsidR="000F5986" w:rsidRPr="00801535">
        <w:rPr>
          <w:rFonts w:ascii="Arial" w:eastAsia="Calibri" w:hAnsi="Arial" w:cs="Arial"/>
          <w:color w:val="000000"/>
          <w:sz w:val="20"/>
          <w:szCs w:val="20"/>
          <w:lang w:eastAsia="es-ES"/>
        </w:rPr>
        <w:t>de acuerdo con</w:t>
      </w:r>
      <w:r w:rsidRPr="00801535">
        <w:rPr>
          <w:rFonts w:ascii="Arial" w:eastAsia="Calibri" w:hAnsi="Arial" w:cs="Arial"/>
          <w:color w:val="000000"/>
          <w:sz w:val="20"/>
          <w:szCs w:val="20"/>
          <w:lang w:eastAsia="es-ES"/>
        </w:rPr>
        <w:t xml:space="preserve"> el protocolo utilizado en la capa de aplicación.</w:t>
      </w:r>
    </w:p>
    <w:p w14:paraId="74131E43" w14:textId="1C7CE156" w:rsidR="00D66717" w:rsidRDefault="00D66717" w:rsidP="00154900">
      <w:pPr>
        <w:pStyle w:val="Sinespaciado"/>
        <w:jc w:val="both"/>
        <w:rPr>
          <w:rFonts w:ascii="Arial" w:eastAsia="Calibri" w:hAnsi="Arial" w:cs="Arial"/>
          <w:color w:val="000000"/>
          <w:sz w:val="20"/>
          <w:szCs w:val="20"/>
          <w:lang w:eastAsia="es-ES"/>
        </w:rPr>
      </w:pPr>
    </w:p>
    <w:p w14:paraId="221A657F" w14:textId="3965D4C4" w:rsidR="00154900" w:rsidRDefault="00D66717" w:rsidP="00500024">
      <w:pPr>
        <w:pStyle w:val="Sinespaciado"/>
        <w:jc w:val="both"/>
        <w:rPr>
          <w:rFonts w:ascii="Arial" w:eastAsia="Calibri" w:hAnsi="Arial" w:cs="Arial"/>
          <w:color w:val="000000"/>
          <w:sz w:val="20"/>
          <w:szCs w:val="20"/>
          <w:lang w:eastAsia="es-ES"/>
        </w:rPr>
      </w:pPr>
      <w:r w:rsidRPr="00D66717">
        <w:rPr>
          <w:rFonts w:ascii="Arial" w:eastAsia="Calibri" w:hAnsi="Arial" w:cs="Arial"/>
          <w:b/>
          <w:bCs/>
          <w:color w:val="000000"/>
          <w:sz w:val="20"/>
          <w:szCs w:val="20"/>
          <w:lang w:eastAsia="es-ES"/>
        </w:rPr>
        <w:t>BROADCAST</w:t>
      </w:r>
      <w:r>
        <w:rPr>
          <w:rFonts w:ascii="Arial" w:eastAsia="Calibri" w:hAnsi="Arial" w:cs="Arial"/>
          <w:b/>
          <w:bCs/>
          <w:color w:val="000000"/>
          <w:sz w:val="20"/>
          <w:szCs w:val="20"/>
          <w:lang w:eastAsia="es-ES"/>
        </w:rPr>
        <w:t>:</w:t>
      </w:r>
      <w:r>
        <w:rPr>
          <w:rFonts w:ascii="Arial" w:eastAsia="Calibri" w:hAnsi="Arial" w:cs="Arial"/>
          <w:color w:val="000000"/>
          <w:sz w:val="20"/>
          <w:szCs w:val="20"/>
          <w:lang w:eastAsia="es-ES"/>
        </w:rPr>
        <w:t xml:space="preserve"> </w:t>
      </w:r>
      <w:r w:rsidR="00500024">
        <w:rPr>
          <w:rFonts w:ascii="Arial" w:eastAsia="Calibri" w:hAnsi="Arial" w:cs="Arial"/>
          <w:color w:val="000000"/>
          <w:sz w:val="20"/>
          <w:szCs w:val="20"/>
          <w:lang w:eastAsia="es-ES"/>
        </w:rPr>
        <w:t>E</w:t>
      </w:r>
      <w:r w:rsidR="00500024" w:rsidRPr="00500024">
        <w:rPr>
          <w:rFonts w:ascii="Arial" w:eastAsia="Calibri" w:hAnsi="Arial" w:cs="Arial"/>
          <w:color w:val="000000"/>
          <w:sz w:val="20"/>
          <w:szCs w:val="20"/>
          <w:lang w:eastAsia="es-ES"/>
        </w:rPr>
        <w:t xml:space="preserve">s un mensaje o una conexión multipunto, que se transmite a todos los participantes de la red. Una trama broadcast tendrá como dirección MAC de destino </w:t>
      </w:r>
      <w:proofErr w:type="spellStart"/>
      <w:r w:rsidR="00500024" w:rsidRPr="00500024">
        <w:rPr>
          <w:rFonts w:ascii="Arial" w:eastAsia="Calibri" w:hAnsi="Arial" w:cs="Arial"/>
          <w:color w:val="000000"/>
          <w:sz w:val="20"/>
          <w:szCs w:val="20"/>
          <w:lang w:eastAsia="es-ES"/>
        </w:rPr>
        <w:t>ff:ff:ff:ff:ff:ff</w:t>
      </w:r>
      <w:proofErr w:type="spellEnd"/>
      <w:r w:rsidR="00500024" w:rsidRPr="00500024">
        <w:rPr>
          <w:rFonts w:ascii="Arial" w:eastAsia="Calibri" w:hAnsi="Arial" w:cs="Arial"/>
          <w:color w:val="000000"/>
          <w:sz w:val="20"/>
          <w:szCs w:val="20"/>
          <w:lang w:eastAsia="es-ES"/>
        </w:rPr>
        <w:t xml:space="preserve">. Cuando un switch recibe una de ellas por uno de sus puertos, este la replicará por los restantes para que la reciban todos los equipos de la red. Si </w:t>
      </w:r>
      <w:r w:rsidR="0018681D">
        <w:rPr>
          <w:rFonts w:ascii="Arial" w:eastAsia="Calibri" w:hAnsi="Arial" w:cs="Arial"/>
          <w:color w:val="000000"/>
          <w:sz w:val="20"/>
          <w:szCs w:val="20"/>
          <w:lang w:eastAsia="es-ES"/>
        </w:rPr>
        <w:t xml:space="preserve">usa una </w:t>
      </w:r>
      <w:r w:rsidR="00500024" w:rsidRPr="00500024">
        <w:rPr>
          <w:rFonts w:ascii="Arial" w:eastAsia="Calibri" w:hAnsi="Arial" w:cs="Arial"/>
          <w:color w:val="000000"/>
          <w:sz w:val="20"/>
          <w:szCs w:val="20"/>
          <w:lang w:eastAsia="es-ES"/>
        </w:rPr>
        <w:t>VLAN, el tráfico broadcast sólo será conmutado dentro de la VLAN respectiva. Cada equipo la procesará y, en función de las capas superiores, seguirá su curso o la descartará.</w:t>
      </w:r>
    </w:p>
    <w:p w14:paraId="12A03A0C" w14:textId="77777777" w:rsidR="000A710C" w:rsidRDefault="000A710C" w:rsidP="00500024">
      <w:pPr>
        <w:pStyle w:val="Sinespaciado"/>
        <w:jc w:val="both"/>
        <w:rPr>
          <w:rFonts w:ascii="Arial" w:hAnsi="Arial" w:cs="Arial"/>
          <w:b/>
          <w:bCs/>
          <w:color w:val="000000"/>
          <w:sz w:val="20"/>
          <w:szCs w:val="20"/>
          <w:lang w:eastAsia="es-ES"/>
        </w:rPr>
      </w:pPr>
    </w:p>
    <w:p w14:paraId="003815F7" w14:textId="3ACEAF5A" w:rsid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r w:rsidRPr="00801535">
        <w:rPr>
          <w:rFonts w:ascii="Arial" w:hAnsi="Arial" w:cs="Arial"/>
          <w:b/>
          <w:bCs/>
          <w:color w:val="000000"/>
          <w:sz w:val="20"/>
          <w:szCs w:val="20"/>
          <w:lang w:eastAsia="es-ES"/>
        </w:rPr>
        <w:t xml:space="preserve">DUAL STACK: </w:t>
      </w:r>
      <w:r w:rsidR="000F5986" w:rsidRPr="00801535">
        <w:rPr>
          <w:rFonts w:ascii="Arial" w:hAnsi="Arial" w:cs="Arial"/>
          <w:color w:val="000000"/>
          <w:sz w:val="20"/>
          <w:szCs w:val="20"/>
          <w:lang w:eastAsia="es-ES"/>
        </w:rPr>
        <w:t>configuración</w:t>
      </w:r>
      <w:r w:rsidRPr="00801535">
        <w:rPr>
          <w:rFonts w:ascii="Arial" w:hAnsi="Arial" w:cs="Arial"/>
          <w:color w:val="000000"/>
          <w:sz w:val="20"/>
          <w:szCs w:val="20"/>
          <w:lang w:eastAsia="es-ES"/>
        </w:rPr>
        <w:t xml:space="preserve"> integrada de protocolos IPV4 e IPV6 soluciones de conectividad en dispositivos activos de interconexión y equipos de red.</w:t>
      </w:r>
    </w:p>
    <w:p w14:paraId="1E23B04C" w14:textId="77777777" w:rsidR="003E0031" w:rsidRDefault="003E0031" w:rsidP="00801535">
      <w:pPr>
        <w:autoSpaceDE w:val="0"/>
        <w:autoSpaceDN w:val="0"/>
        <w:adjustRightInd w:val="0"/>
        <w:spacing w:after="0" w:line="240" w:lineRule="auto"/>
        <w:jc w:val="both"/>
        <w:rPr>
          <w:rFonts w:ascii="Arial" w:hAnsi="Arial" w:cs="Arial"/>
          <w:color w:val="000000"/>
          <w:sz w:val="20"/>
          <w:szCs w:val="20"/>
          <w:lang w:eastAsia="es-ES"/>
        </w:rPr>
      </w:pPr>
    </w:p>
    <w:p w14:paraId="63B2CA92" w14:textId="5E3C7B15" w:rsidR="003E0031" w:rsidRDefault="003E0031" w:rsidP="003E0031">
      <w:pPr>
        <w:autoSpaceDE w:val="0"/>
        <w:autoSpaceDN w:val="0"/>
        <w:adjustRightInd w:val="0"/>
        <w:spacing w:after="0" w:line="240" w:lineRule="auto"/>
        <w:jc w:val="both"/>
        <w:rPr>
          <w:rFonts w:ascii="Arial" w:hAnsi="Arial" w:cs="Arial"/>
          <w:color w:val="000000"/>
          <w:sz w:val="20"/>
          <w:szCs w:val="20"/>
          <w:lang w:eastAsia="es-ES"/>
        </w:rPr>
      </w:pPr>
      <w:r w:rsidRPr="00801535">
        <w:rPr>
          <w:rFonts w:ascii="Arial" w:hAnsi="Arial" w:cs="Arial"/>
          <w:b/>
          <w:bCs/>
          <w:color w:val="000000"/>
          <w:sz w:val="20"/>
          <w:szCs w:val="20"/>
          <w:lang w:eastAsia="es-ES"/>
        </w:rPr>
        <w:t>EIGRP (</w:t>
      </w:r>
      <w:proofErr w:type="spellStart"/>
      <w:r w:rsidRPr="00801535">
        <w:rPr>
          <w:rFonts w:ascii="Arial" w:hAnsi="Arial" w:cs="Arial"/>
          <w:b/>
          <w:bCs/>
          <w:color w:val="000000"/>
          <w:sz w:val="20"/>
          <w:szCs w:val="20"/>
          <w:lang w:eastAsia="es-ES"/>
        </w:rPr>
        <w:t>Enhanced</w:t>
      </w:r>
      <w:proofErr w:type="spellEnd"/>
      <w:r w:rsidRPr="00801535">
        <w:rPr>
          <w:rFonts w:ascii="Arial" w:hAnsi="Arial" w:cs="Arial"/>
          <w:b/>
          <w:bCs/>
          <w:color w:val="000000"/>
          <w:sz w:val="20"/>
          <w:szCs w:val="20"/>
          <w:lang w:eastAsia="es-ES"/>
        </w:rPr>
        <w:t xml:space="preserve"> Interior Gateway </w:t>
      </w:r>
      <w:proofErr w:type="spellStart"/>
      <w:r w:rsidRPr="00801535">
        <w:rPr>
          <w:rFonts w:ascii="Arial" w:hAnsi="Arial" w:cs="Arial"/>
          <w:b/>
          <w:bCs/>
          <w:color w:val="000000"/>
          <w:sz w:val="20"/>
          <w:szCs w:val="20"/>
          <w:lang w:eastAsia="es-ES"/>
        </w:rPr>
        <w:t>Routing</w:t>
      </w:r>
      <w:proofErr w:type="spellEnd"/>
      <w:r w:rsidRPr="00801535">
        <w:rPr>
          <w:rFonts w:ascii="Arial" w:hAnsi="Arial" w:cs="Arial"/>
          <w:b/>
          <w:bCs/>
          <w:color w:val="000000"/>
          <w:sz w:val="20"/>
          <w:szCs w:val="20"/>
          <w:lang w:eastAsia="es-ES"/>
        </w:rPr>
        <w:t xml:space="preserve"> </w:t>
      </w:r>
      <w:proofErr w:type="spellStart"/>
      <w:r w:rsidRPr="00801535">
        <w:rPr>
          <w:rFonts w:ascii="Arial" w:hAnsi="Arial" w:cs="Arial"/>
          <w:b/>
          <w:bCs/>
          <w:color w:val="000000"/>
          <w:sz w:val="20"/>
          <w:szCs w:val="20"/>
          <w:lang w:eastAsia="es-ES"/>
        </w:rPr>
        <w:t>Protocol</w:t>
      </w:r>
      <w:proofErr w:type="spellEnd"/>
      <w:r w:rsidRPr="00801535">
        <w:rPr>
          <w:rFonts w:ascii="Arial" w:hAnsi="Arial" w:cs="Arial"/>
          <w:b/>
          <w:bCs/>
          <w:color w:val="000000"/>
          <w:sz w:val="20"/>
          <w:szCs w:val="20"/>
          <w:lang w:eastAsia="es-ES"/>
        </w:rPr>
        <w:t xml:space="preserve">): </w:t>
      </w:r>
      <w:r w:rsidRPr="00801535">
        <w:rPr>
          <w:rFonts w:ascii="Arial" w:hAnsi="Arial" w:cs="Arial"/>
          <w:color w:val="000000"/>
          <w:sz w:val="20"/>
          <w:szCs w:val="20"/>
          <w:lang w:eastAsia="es-ES"/>
        </w:rPr>
        <w:t xml:space="preserve">Este es uno de los mejores </w:t>
      </w:r>
      <w:r w:rsidR="000F5986" w:rsidRPr="00801535">
        <w:rPr>
          <w:rFonts w:ascii="Arial" w:hAnsi="Arial" w:cs="Arial"/>
          <w:color w:val="000000"/>
          <w:sz w:val="20"/>
          <w:szCs w:val="20"/>
          <w:lang w:eastAsia="es-ES"/>
        </w:rPr>
        <w:t>protocolo</w:t>
      </w:r>
      <w:r w:rsidRPr="00801535">
        <w:rPr>
          <w:rFonts w:ascii="Arial" w:hAnsi="Arial" w:cs="Arial"/>
          <w:color w:val="000000"/>
          <w:sz w:val="20"/>
          <w:szCs w:val="20"/>
          <w:lang w:eastAsia="es-ES"/>
        </w:rPr>
        <w:t xml:space="preserve"> de enrutamiento </w:t>
      </w:r>
      <w:r w:rsidR="000F5986" w:rsidRPr="00801535">
        <w:rPr>
          <w:rFonts w:ascii="Arial" w:hAnsi="Arial" w:cs="Arial"/>
          <w:color w:val="000000"/>
          <w:sz w:val="20"/>
          <w:szCs w:val="20"/>
          <w:lang w:eastAsia="es-ES"/>
        </w:rPr>
        <w:t>dinámico</w:t>
      </w:r>
      <w:r w:rsidRPr="00801535">
        <w:rPr>
          <w:rFonts w:ascii="Arial" w:hAnsi="Arial" w:cs="Arial"/>
          <w:color w:val="000000"/>
          <w:sz w:val="20"/>
          <w:szCs w:val="20"/>
          <w:lang w:eastAsia="es-ES"/>
        </w:rPr>
        <w:t xml:space="preserve"> que se tiene en la actualidad pues cuenta con una amplia variedad de </w:t>
      </w:r>
      <w:r w:rsidR="000F5986" w:rsidRPr="00801535">
        <w:rPr>
          <w:rFonts w:ascii="Arial" w:hAnsi="Arial" w:cs="Arial"/>
          <w:color w:val="000000"/>
          <w:sz w:val="20"/>
          <w:szCs w:val="20"/>
          <w:lang w:eastAsia="es-ES"/>
        </w:rPr>
        <w:t>parámetros</w:t>
      </w:r>
      <w:r w:rsidRPr="00801535">
        <w:rPr>
          <w:rFonts w:ascii="Arial" w:hAnsi="Arial" w:cs="Arial"/>
          <w:color w:val="000000"/>
          <w:sz w:val="20"/>
          <w:szCs w:val="20"/>
          <w:lang w:eastAsia="es-ES"/>
        </w:rPr>
        <w:t xml:space="preserve"> que le permiten seleccionar de una manera </w:t>
      </w:r>
      <w:r w:rsidR="000F5986" w:rsidRPr="00801535">
        <w:rPr>
          <w:rFonts w:ascii="Arial" w:hAnsi="Arial" w:cs="Arial"/>
          <w:color w:val="000000"/>
          <w:sz w:val="20"/>
          <w:szCs w:val="20"/>
          <w:lang w:eastAsia="es-ES"/>
        </w:rPr>
        <w:t>más</w:t>
      </w:r>
      <w:r w:rsidRPr="00801535">
        <w:rPr>
          <w:rFonts w:ascii="Arial" w:hAnsi="Arial" w:cs="Arial"/>
          <w:color w:val="000000"/>
          <w:sz w:val="20"/>
          <w:szCs w:val="20"/>
          <w:lang w:eastAsia="es-ES"/>
        </w:rPr>
        <w:t xml:space="preserve"> confiable la mejor ruta al destino, algunos de estos parámetros son: retardo, ancho de banda, saltos, confiabilidad, por lo anterior se puede considerar como un protocolo hibrido es decir un protocolo de vector distancia y estado de enlace; pero este protocolo cuenta con un desventaja y es que es propietario de cisco, esto implica que solo puede ser configurado e implementado en dispositivos cisco. </w:t>
      </w:r>
    </w:p>
    <w:p w14:paraId="7F9E5FC5" w14:textId="79CCF835" w:rsidR="00FD742D" w:rsidRDefault="00FD742D" w:rsidP="003E0031">
      <w:pPr>
        <w:autoSpaceDE w:val="0"/>
        <w:autoSpaceDN w:val="0"/>
        <w:adjustRightInd w:val="0"/>
        <w:spacing w:after="0" w:line="240" w:lineRule="auto"/>
        <w:jc w:val="both"/>
        <w:rPr>
          <w:rFonts w:ascii="Arial" w:hAnsi="Arial" w:cs="Arial"/>
          <w:color w:val="000000"/>
          <w:sz w:val="20"/>
          <w:szCs w:val="20"/>
          <w:lang w:eastAsia="es-ES"/>
        </w:rPr>
      </w:pPr>
    </w:p>
    <w:p w14:paraId="475AFBF8" w14:textId="23E15997" w:rsidR="00FD742D" w:rsidRDefault="00F40C77" w:rsidP="003E0031">
      <w:pPr>
        <w:autoSpaceDE w:val="0"/>
        <w:autoSpaceDN w:val="0"/>
        <w:adjustRightInd w:val="0"/>
        <w:spacing w:after="0" w:line="240" w:lineRule="auto"/>
        <w:jc w:val="both"/>
        <w:rPr>
          <w:rFonts w:ascii="Arial" w:hAnsi="Arial" w:cs="Arial"/>
          <w:color w:val="000000"/>
          <w:sz w:val="20"/>
          <w:szCs w:val="20"/>
          <w:lang w:eastAsia="es-ES"/>
        </w:rPr>
      </w:pPr>
      <w:r w:rsidRPr="00F40C77">
        <w:rPr>
          <w:rFonts w:ascii="Arial" w:hAnsi="Arial" w:cs="Arial"/>
          <w:b/>
          <w:bCs/>
          <w:color w:val="000000"/>
          <w:sz w:val="20"/>
          <w:szCs w:val="20"/>
          <w:lang w:eastAsia="es-ES"/>
        </w:rPr>
        <w:t>ENRUTAMIENTO:</w:t>
      </w:r>
      <w:r>
        <w:rPr>
          <w:rFonts w:ascii="Arial" w:hAnsi="Arial" w:cs="Arial"/>
          <w:color w:val="000000"/>
          <w:sz w:val="20"/>
          <w:szCs w:val="20"/>
          <w:lang w:eastAsia="es-ES"/>
        </w:rPr>
        <w:t xml:space="preserve"> E</w:t>
      </w:r>
      <w:r w:rsidRPr="00F40C77">
        <w:rPr>
          <w:rFonts w:ascii="Arial" w:hAnsi="Arial" w:cs="Arial"/>
          <w:color w:val="000000"/>
          <w:sz w:val="20"/>
          <w:szCs w:val="20"/>
          <w:lang w:eastAsia="es-ES"/>
        </w:rPr>
        <w:t xml:space="preserve">s el proceso de selección de una ruta a través de una o más redes. En las redes de conmutación de paquetes, como Internet, el enrutamiento selecciona las rutas para que los paquetes del </w:t>
      </w:r>
      <w:r w:rsidRPr="00F40C77">
        <w:rPr>
          <w:rFonts w:ascii="Arial" w:hAnsi="Arial" w:cs="Arial"/>
          <w:color w:val="000000"/>
          <w:sz w:val="20"/>
          <w:szCs w:val="20"/>
          <w:lang w:eastAsia="es-ES"/>
        </w:rPr>
        <w:lastRenderedPageBreak/>
        <w:t xml:space="preserve">Protocolo de Internet (IP) vayan desde su origen hasta su destino. Estas decisiones de enrutamiento en Internet las llevan a </w:t>
      </w:r>
      <w:r w:rsidR="00EF5433">
        <w:rPr>
          <w:rFonts w:ascii="Arial" w:hAnsi="Arial" w:cs="Arial"/>
          <w:color w:val="000000"/>
          <w:sz w:val="20"/>
          <w:szCs w:val="20"/>
          <w:lang w:eastAsia="es-ES"/>
        </w:rPr>
        <w:t xml:space="preserve">dispositivos </w:t>
      </w:r>
      <w:r w:rsidRPr="00F40C77">
        <w:rPr>
          <w:rFonts w:ascii="Arial" w:hAnsi="Arial" w:cs="Arial"/>
          <w:color w:val="000000"/>
          <w:sz w:val="20"/>
          <w:szCs w:val="20"/>
          <w:lang w:eastAsia="es-ES"/>
        </w:rPr>
        <w:t>de red conocid</w:t>
      </w:r>
      <w:r w:rsidR="00EF5433">
        <w:rPr>
          <w:rFonts w:ascii="Arial" w:hAnsi="Arial" w:cs="Arial"/>
          <w:color w:val="000000"/>
          <w:sz w:val="20"/>
          <w:szCs w:val="20"/>
          <w:lang w:eastAsia="es-ES"/>
        </w:rPr>
        <w:t>o</w:t>
      </w:r>
      <w:r w:rsidRPr="00F40C77">
        <w:rPr>
          <w:rFonts w:ascii="Arial" w:hAnsi="Arial" w:cs="Arial"/>
          <w:color w:val="000000"/>
          <w:sz w:val="20"/>
          <w:szCs w:val="20"/>
          <w:lang w:eastAsia="es-ES"/>
        </w:rPr>
        <w:t>s como enrutadores.</w:t>
      </w:r>
    </w:p>
    <w:p w14:paraId="78F4A2A3" w14:textId="714BB3A8" w:rsidR="00801535" w:rsidRP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r w:rsidRPr="00801535">
        <w:rPr>
          <w:rFonts w:ascii="Arial" w:hAnsi="Arial" w:cs="Arial"/>
          <w:color w:val="000000"/>
          <w:sz w:val="20"/>
          <w:szCs w:val="20"/>
          <w:lang w:eastAsia="es-ES"/>
        </w:rPr>
        <w:t xml:space="preserve"> </w:t>
      </w:r>
    </w:p>
    <w:p w14:paraId="5C103655" w14:textId="02AF67CC" w:rsid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r w:rsidRPr="00801535">
        <w:rPr>
          <w:rFonts w:ascii="Arial" w:hAnsi="Arial" w:cs="Arial"/>
          <w:b/>
          <w:bCs/>
          <w:color w:val="000000"/>
          <w:sz w:val="20"/>
          <w:szCs w:val="20"/>
          <w:lang w:eastAsia="es-ES"/>
        </w:rPr>
        <w:t xml:space="preserve">IOS: </w:t>
      </w:r>
      <w:r w:rsidRPr="00801535">
        <w:rPr>
          <w:rFonts w:ascii="Arial" w:hAnsi="Arial" w:cs="Arial"/>
          <w:color w:val="000000"/>
          <w:sz w:val="20"/>
          <w:szCs w:val="20"/>
          <w:lang w:eastAsia="es-ES"/>
        </w:rPr>
        <w:t>(</w:t>
      </w:r>
      <w:proofErr w:type="spellStart"/>
      <w:r w:rsidRPr="00801535">
        <w:rPr>
          <w:rFonts w:ascii="Arial" w:hAnsi="Arial" w:cs="Arial"/>
          <w:color w:val="000000"/>
          <w:sz w:val="20"/>
          <w:szCs w:val="20"/>
          <w:lang w:eastAsia="es-ES"/>
        </w:rPr>
        <w:t>Internetworking</w:t>
      </w:r>
      <w:proofErr w:type="spellEnd"/>
      <w:r w:rsidRPr="00801535">
        <w:rPr>
          <w:rFonts w:ascii="Arial" w:hAnsi="Arial" w:cs="Arial"/>
          <w:color w:val="000000"/>
          <w:sz w:val="20"/>
          <w:szCs w:val="20"/>
          <w:lang w:eastAsia="es-ES"/>
        </w:rPr>
        <w:t xml:space="preserve"> </w:t>
      </w:r>
      <w:proofErr w:type="spellStart"/>
      <w:r w:rsidRPr="00801535">
        <w:rPr>
          <w:rFonts w:ascii="Arial" w:hAnsi="Arial" w:cs="Arial"/>
          <w:color w:val="000000"/>
          <w:sz w:val="20"/>
          <w:szCs w:val="20"/>
          <w:lang w:eastAsia="es-ES"/>
        </w:rPr>
        <w:t>Operating</w:t>
      </w:r>
      <w:proofErr w:type="spellEnd"/>
      <w:r w:rsidRPr="00801535">
        <w:rPr>
          <w:rFonts w:ascii="Arial" w:hAnsi="Arial" w:cs="Arial"/>
          <w:color w:val="000000"/>
          <w:sz w:val="20"/>
          <w:szCs w:val="20"/>
          <w:lang w:eastAsia="es-ES"/>
        </w:rPr>
        <w:t xml:space="preserve"> </w:t>
      </w:r>
      <w:proofErr w:type="spellStart"/>
      <w:r w:rsidRPr="00801535">
        <w:rPr>
          <w:rFonts w:ascii="Arial" w:hAnsi="Arial" w:cs="Arial"/>
          <w:color w:val="000000"/>
          <w:sz w:val="20"/>
          <w:szCs w:val="20"/>
          <w:lang w:eastAsia="es-ES"/>
        </w:rPr>
        <w:t>System</w:t>
      </w:r>
      <w:proofErr w:type="spellEnd"/>
      <w:r w:rsidRPr="00801535">
        <w:rPr>
          <w:rFonts w:ascii="Arial" w:hAnsi="Arial" w:cs="Arial"/>
          <w:color w:val="000000"/>
          <w:sz w:val="20"/>
          <w:szCs w:val="20"/>
          <w:lang w:eastAsia="es-ES"/>
        </w:rPr>
        <w:t xml:space="preserve">), Sistema operativo incorporado en los dispositivos activos de interconexión propios, los cuales integran elementos funcionales de conmutación, enrutamiento, direccionamiento y opciones avanzadas como soporte para voz sobre </w:t>
      </w:r>
      <w:proofErr w:type="spellStart"/>
      <w:r w:rsidRPr="00801535">
        <w:rPr>
          <w:rFonts w:ascii="Arial" w:hAnsi="Arial" w:cs="Arial"/>
          <w:color w:val="000000"/>
          <w:sz w:val="20"/>
          <w:szCs w:val="20"/>
          <w:lang w:eastAsia="es-ES"/>
        </w:rPr>
        <w:t>ip</w:t>
      </w:r>
      <w:proofErr w:type="spellEnd"/>
      <w:r w:rsidRPr="00801535">
        <w:rPr>
          <w:rFonts w:ascii="Arial" w:hAnsi="Arial" w:cs="Arial"/>
          <w:color w:val="000000"/>
          <w:sz w:val="20"/>
          <w:szCs w:val="20"/>
          <w:lang w:eastAsia="es-ES"/>
        </w:rPr>
        <w:t xml:space="preserve">. </w:t>
      </w:r>
    </w:p>
    <w:p w14:paraId="1E2DA008" w14:textId="78ADDC4A" w:rsid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p>
    <w:p w14:paraId="40E8EF74" w14:textId="0AF84D7E" w:rsidR="003E0031" w:rsidRDefault="003E0031" w:rsidP="00801535">
      <w:pPr>
        <w:autoSpaceDE w:val="0"/>
        <w:autoSpaceDN w:val="0"/>
        <w:adjustRightInd w:val="0"/>
        <w:spacing w:after="0" w:line="240" w:lineRule="auto"/>
        <w:jc w:val="both"/>
        <w:rPr>
          <w:rFonts w:ascii="Arial" w:hAnsi="Arial" w:cs="Arial"/>
          <w:color w:val="000000"/>
          <w:sz w:val="20"/>
          <w:szCs w:val="20"/>
          <w:lang w:eastAsia="es-ES"/>
        </w:rPr>
      </w:pPr>
      <w:r w:rsidRPr="003E0031">
        <w:rPr>
          <w:rFonts w:ascii="Arial" w:hAnsi="Arial" w:cs="Arial"/>
          <w:b/>
          <w:bCs/>
          <w:color w:val="000000"/>
          <w:sz w:val="20"/>
          <w:szCs w:val="20"/>
          <w:lang w:eastAsia="es-ES"/>
        </w:rPr>
        <w:t xml:space="preserve">IP - Protocolo de Internet </w:t>
      </w:r>
      <w:r w:rsidRPr="003E0031">
        <w:rPr>
          <w:rFonts w:ascii="Arial" w:hAnsi="Arial" w:cs="Arial"/>
          <w:color w:val="000000"/>
          <w:sz w:val="20"/>
          <w:szCs w:val="20"/>
          <w:lang w:eastAsia="es-ES"/>
        </w:rPr>
        <w:t xml:space="preserve">(Internet </w:t>
      </w:r>
      <w:proofErr w:type="spellStart"/>
      <w:r w:rsidRPr="003E0031">
        <w:rPr>
          <w:rFonts w:ascii="Arial" w:hAnsi="Arial" w:cs="Arial"/>
          <w:color w:val="000000"/>
          <w:sz w:val="20"/>
          <w:szCs w:val="20"/>
          <w:lang w:eastAsia="es-ES"/>
        </w:rPr>
        <w:t>Protocol</w:t>
      </w:r>
      <w:proofErr w:type="spellEnd"/>
      <w:r w:rsidRPr="003E0031">
        <w:rPr>
          <w:rFonts w:ascii="Arial" w:hAnsi="Arial" w:cs="Arial"/>
          <w:color w:val="000000"/>
          <w:sz w:val="20"/>
          <w:szCs w:val="20"/>
          <w:lang w:eastAsia="es-ES"/>
        </w:rPr>
        <w:t>), es un protocolo enrutable responsable del direccionamiento IP y de la fragmentación y ensamblado de los paquetes, no confiable y sin conexión. Siempre hace un mejor esfuerzo para intentar entregar un paquete.</w:t>
      </w:r>
    </w:p>
    <w:p w14:paraId="72C187BA" w14:textId="77777777" w:rsidR="00A212BE" w:rsidRDefault="00A212BE" w:rsidP="00801535">
      <w:pPr>
        <w:autoSpaceDE w:val="0"/>
        <w:autoSpaceDN w:val="0"/>
        <w:adjustRightInd w:val="0"/>
        <w:spacing w:after="0" w:line="240" w:lineRule="auto"/>
        <w:jc w:val="both"/>
        <w:rPr>
          <w:rFonts w:ascii="Arial" w:hAnsi="Arial" w:cs="Arial"/>
          <w:color w:val="000000"/>
          <w:sz w:val="20"/>
          <w:szCs w:val="20"/>
          <w:lang w:eastAsia="es-ES"/>
        </w:rPr>
      </w:pPr>
    </w:p>
    <w:p w14:paraId="5BACB067" w14:textId="14250789" w:rsidR="00A212BE" w:rsidRDefault="00A212BE" w:rsidP="00A212BE">
      <w:pPr>
        <w:autoSpaceDE w:val="0"/>
        <w:autoSpaceDN w:val="0"/>
        <w:adjustRightInd w:val="0"/>
        <w:spacing w:after="0" w:line="240" w:lineRule="auto"/>
        <w:jc w:val="both"/>
        <w:rPr>
          <w:rFonts w:ascii="Arial" w:hAnsi="Arial" w:cs="Arial"/>
          <w:color w:val="000000"/>
          <w:sz w:val="20"/>
          <w:szCs w:val="20"/>
          <w:lang w:eastAsia="es-ES"/>
        </w:rPr>
      </w:pPr>
      <w:r w:rsidRPr="00801535">
        <w:rPr>
          <w:rFonts w:ascii="Arial" w:hAnsi="Arial" w:cs="Arial"/>
          <w:b/>
          <w:bCs/>
          <w:color w:val="000000"/>
          <w:sz w:val="20"/>
          <w:szCs w:val="20"/>
          <w:lang w:eastAsia="es-ES"/>
        </w:rPr>
        <w:t>NAT</w:t>
      </w:r>
      <w:r w:rsidR="00C46777">
        <w:rPr>
          <w:rFonts w:ascii="Arial" w:hAnsi="Arial" w:cs="Arial"/>
          <w:b/>
          <w:bCs/>
          <w:color w:val="000000"/>
          <w:sz w:val="20"/>
          <w:szCs w:val="20"/>
          <w:lang w:eastAsia="es-ES"/>
        </w:rPr>
        <w:t xml:space="preserve"> </w:t>
      </w:r>
      <w:r w:rsidRPr="00801535">
        <w:rPr>
          <w:rFonts w:ascii="Arial" w:hAnsi="Arial" w:cs="Arial"/>
          <w:b/>
          <w:bCs/>
          <w:color w:val="000000"/>
          <w:sz w:val="20"/>
          <w:szCs w:val="20"/>
          <w:lang w:eastAsia="es-ES"/>
        </w:rPr>
        <w:t xml:space="preserve">(Network </w:t>
      </w:r>
      <w:proofErr w:type="spellStart"/>
      <w:r w:rsidRPr="00801535">
        <w:rPr>
          <w:rFonts w:ascii="Arial" w:hAnsi="Arial" w:cs="Arial"/>
          <w:b/>
          <w:bCs/>
          <w:color w:val="000000"/>
          <w:sz w:val="20"/>
          <w:szCs w:val="20"/>
          <w:lang w:eastAsia="es-ES"/>
        </w:rPr>
        <w:t>Address</w:t>
      </w:r>
      <w:proofErr w:type="spellEnd"/>
      <w:r w:rsidRPr="00801535">
        <w:rPr>
          <w:rFonts w:ascii="Arial" w:hAnsi="Arial" w:cs="Arial"/>
          <w:b/>
          <w:bCs/>
          <w:color w:val="000000"/>
          <w:sz w:val="20"/>
          <w:szCs w:val="20"/>
          <w:lang w:eastAsia="es-ES"/>
        </w:rPr>
        <w:t xml:space="preserve"> </w:t>
      </w:r>
      <w:proofErr w:type="spellStart"/>
      <w:r w:rsidRPr="00801535">
        <w:rPr>
          <w:rFonts w:ascii="Arial" w:hAnsi="Arial" w:cs="Arial"/>
          <w:b/>
          <w:bCs/>
          <w:color w:val="000000"/>
          <w:sz w:val="20"/>
          <w:szCs w:val="20"/>
          <w:lang w:eastAsia="es-ES"/>
        </w:rPr>
        <w:t>Translation</w:t>
      </w:r>
      <w:proofErr w:type="spellEnd"/>
      <w:r w:rsidRPr="00801535">
        <w:rPr>
          <w:rFonts w:ascii="Arial" w:hAnsi="Arial" w:cs="Arial"/>
          <w:b/>
          <w:bCs/>
          <w:color w:val="000000"/>
          <w:sz w:val="20"/>
          <w:szCs w:val="20"/>
          <w:lang w:eastAsia="es-ES"/>
        </w:rPr>
        <w:t xml:space="preserve">): </w:t>
      </w:r>
      <w:r w:rsidRPr="00801535">
        <w:rPr>
          <w:rFonts w:ascii="Arial" w:hAnsi="Arial" w:cs="Arial"/>
          <w:color w:val="000000"/>
          <w:sz w:val="20"/>
          <w:szCs w:val="20"/>
          <w:lang w:eastAsia="es-ES"/>
        </w:rPr>
        <w:t xml:space="preserve">La traducción de direcciones de red </w:t>
      </w:r>
      <w:r w:rsidR="000F5986" w:rsidRPr="00801535">
        <w:rPr>
          <w:rFonts w:ascii="Arial" w:hAnsi="Arial" w:cs="Arial"/>
          <w:color w:val="000000"/>
          <w:sz w:val="20"/>
          <w:szCs w:val="20"/>
          <w:lang w:eastAsia="es-ES"/>
        </w:rPr>
        <w:t>consiste</w:t>
      </w:r>
      <w:r w:rsidRPr="00801535">
        <w:rPr>
          <w:rFonts w:ascii="Arial" w:hAnsi="Arial" w:cs="Arial"/>
          <w:color w:val="000000"/>
          <w:sz w:val="20"/>
          <w:szCs w:val="20"/>
          <w:lang w:eastAsia="es-ES"/>
        </w:rPr>
        <w:t xml:space="preserve"> en hacer </w:t>
      </w:r>
      <w:r w:rsidR="000F5986" w:rsidRPr="00801535">
        <w:rPr>
          <w:rFonts w:ascii="Arial" w:hAnsi="Arial" w:cs="Arial"/>
          <w:color w:val="000000"/>
          <w:sz w:val="20"/>
          <w:szCs w:val="20"/>
          <w:lang w:eastAsia="es-ES"/>
        </w:rPr>
        <w:t>traducciones</w:t>
      </w:r>
      <w:r w:rsidRPr="00801535">
        <w:rPr>
          <w:rFonts w:ascii="Arial" w:hAnsi="Arial" w:cs="Arial"/>
          <w:color w:val="000000"/>
          <w:sz w:val="20"/>
          <w:szCs w:val="20"/>
          <w:lang w:eastAsia="es-ES"/>
        </w:rPr>
        <w:t xml:space="preserve"> de direcciones en IPv4 permitiendo hacer una mejor utilización del direccionamiento IP </w:t>
      </w:r>
      <w:r w:rsidR="000F5986" w:rsidRPr="00801535">
        <w:rPr>
          <w:rFonts w:ascii="Arial" w:hAnsi="Arial" w:cs="Arial"/>
          <w:color w:val="000000"/>
          <w:sz w:val="20"/>
          <w:szCs w:val="20"/>
          <w:lang w:eastAsia="es-ES"/>
        </w:rPr>
        <w:t>público</w:t>
      </w:r>
      <w:r w:rsidRPr="00801535">
        <w:rPr>
          <w:rFonts w:ascii="Arial" w:hAnsi="Arial" w:cs="Arial"/>
          <w:color w:val="000000"/>
          <w:sz w:val="20"/>
          <w:szCs w:val="20"/>
          <w:lang w:eastAsia="es-ES"/>
        </w:rPr>
        <w:t xml:space="preserve"> y proveer un nivel mínimo de seguridad al impedir que haya una rastreamiento de direccionamiento hasta el dispositivo final. Las </w:t>
      </w:r>
      <w:r w:rsidR="000F5986" w:rsidRPr="00801535">
        <w:rPr>
          <w:rFonts w:ascii="Arial" w:hAnsi="Arial" w:cs="Arial"/>
          <w:color w:val="000000"/>
          <w:sz w:val="20"/>
          <w:szCs w:val="20"/>
          <w:lang w:eastAsia="es-ES"/>
        </w:rPr>
        <w:t>traducciones</w:t>
      </w:r>
      <w:r w:rsidRPr="00801535">
        <w:rPr>
          <w:rFonts w:ascii="Arial" w:hAnsi="Arial" w:cs="Arial"/>
          <w:color w:val="000000"/>
          <w:sz w:val="20"/>
          <w:szCs w:val="20"/>
          <w:lang w:eastAsia="es-ES"/>
        </w:rPr>
        <w:t xml:space="preserve"> se pueden dar de: IPv4 Privadas a IPv4 Publicas y viceversa o entre IPv4 Publicas e IPv4 Privadas. </w:t>
      </w:r>
    </w:p>
    <w:p w14:paraId="7AD8025B" w14:textId="77777777" w:rsidR="00A212BE" w:rsidRDefault="00A212BE" w:rsidP="00801535">
      <w:pPr>
        <w:autoSpaceDE w:val="0"/>
        <w:autoSpaceDN w:val="0"/>
        <w:adjustRightInd w:val="0"/>
        <w:spacing w:after="0" w:line="240" w:lineRule="auto"/>
        <w:jc w:val="both"/>
        <w:rPr>
          <w:rFonts w:ascii="Arial" w:hAnsi="Arial" w:cs="Arial"/>
          <w:color w:val="000000"/>
          <w:sz w:val="20"/>
          <w:szCs w:val="20"/>
          <w:lang w:eastAsia="es-ES"/>
        </w:rPr>
      </w:pPr>
    </w:p>
    <w:p w14:paraId="327A8D3C" w14:textId="5AD6F794" w:rsidR="00A212BE" w:rsidRDefault="00A212BE" w:rsidP="00A212BE">
      <w:pPr>
        <w:autoSpaceDE w:val="0"/>
        <w:autoSpaceDN w:val="0"/>
        <w:adjustRightInd w:val="0"/>
        <w:spacing w:after="0" w:line="240" w:lineRule="auto"/>
        <w:jc w:val="both"/>
        <w:rPr>
          <w:rFonts w:ascii="Arial" w:hAnsi="Arial" w:cs="Arial"/>
          <w:color w:val="000000"/>
          <w:sz w:val="20"/>
          <w:szCs w:val="20"/>
          <w:lang w:eastAsia="es-ES"/>
        </w:rPr>
      </w:pPr>
      <w:r w:rsidRPr="00801535">
        <w:rPr>
          <w:rFonts w:ascii="Arial" w:hAnsi="Arial" w:cs="Arial"/>
          <w:b/>
          <w:bCs/>
          <w:color w:val="000000"/>
          <w:sz w:val="20"/>
          <w:szCs w:val="20"/>
          <w:lang w:eastAsia="es-ES"/>
        </w:rPr>
        <w:t>OSPF</w:t>
      </w:r>
      <w:r w:rsidR="00F34E93">
        <w:rPr>
          <w:rFonts w:ascii="Arial" w:hAnsi="Arial" w:cs="Arial"/>
          <w:b/>
          <w:bCs/>
          <w:color w:val="000000"/>
          <w:sz w:val="20"/>
          <w:szCs w:val="20"/>
          <w:lang w:eastAsia="es-ES"/>
        </w:rPr>
        <w:t xml:space="preserve"> </w:t>
      </w:r>
      <w:r w:rsidRPr="00801535">
        <w:rPr>
          <w:rFonts w:ascii="Arial" w:hAnsi="Arial" w:cs="Arial"/>
          <w:b/>
          <w:bCs/>
          <w:color w:val="000000"/>
          <w:sz w:val="20"/>
          <w:szCs w:val="20"/>
          <w:lang w:eastAsia="es-ES"/>
        </w:rPr>
        <w:t xml:space="preserve">(Open </w:t>
      </w:r>
      <w:proofErr w:type="spellStart"/>
      <w:r w:rsidRPr="00801535">
        <w:rPr>
          <w:rFonts w:ascii="Arial" w:hAnsi="Arial" w:cs="Arial"/>
          <w:b/>
          <w:bCs/>
          <w:color w:val="000000"/>
          <w:sz w:val="20"/>
          <w:szCs w:val="20"/>
          <w:lang w:eastAsia="es-ES"/>
        </w:rPr>
        <w:t>Shortest</w:t>
      </w:r>
      <w:proofErr w:type="spellEnd"/>
      <w:r w:rsidRPr="00801535">
        <w:rPr>
          <w:rFonts w:ascii="Arial" w:hAnsi="Arial" w:cs="Arial"/>
          <w:b/>
          <w:bCs/>
          <w:color w:val="000000"/>
          <w:sz w:val="20"/>
          <w:szCs w:val="20"/>
          <w:lang w:eastAsia="es-ES"/>
        </w:rPr>
        <w:t xml:space="preserve"> </w:t>
      </w:r>
      <w:proofErr w:type="spellStart"/>
      <w:r w:rsidRPr="00801535">
        <w:rPr>
          <w:rFonts w:ascii="Arial" w:hAnsi="Arial" w:cs="Arial"/>
          <w:b/>
          <w:bCs/>
          <w:color w:val="000000"/>
          <w:sz w:val="20"/>
          <w:szCs w:val="20"/>
          <w:lang w:eastAsia="es-ES"/>
        </w:rPr>
        <w:t>Path</w:t>
      </w:r>
      <w:proofErr w:type="spellEnd"/>
      <w:r w:rsidRPr="00801535">
        <w:rPr>
          <w:rFonts w:ascii="Arial" w:hAnsi="Arial" w:cs="Arial"/>
          <w:b/>
          <w:bCs/>
          <w:color w:val="000000"/>
          <w:sz w:val="20"/>
          <w:szCs w:val="20"/>
          <w:lang w:eastAsia="es-ES"/>
        </w:rPr>
        <w:t xml:space="preserve"> </w:t>
      </w:r>
      <w:proofErr w:type="spellStart"/>
      <w:r w:rsidRPr="00801535">
        <w:rPr>
          <w:rFonts w:ascii="Arial" w:hAnsi="Arial" w:cs="Arial"/>
          <w:b/>
          <w:bCs/>
          <w:color w:val="000000"/>
          <w:sz w:val="20"/>
          <w:szCs w:val="20"/>
          <w:lang w:eastAsia="es-ES"/>
        </w:rPr>
        <w:t>First</w:t>
      </w:r>
      <w:proofErr w:type="spellEnd"/>
      <w:r w:rsidRPr="00801535">
        <w:rPr>
          <w:rFonts w:ascii="Arial" w:hAnsi="Arial" w:cs="Arial"/>
          <w:b/>
          <w:bCs/>
          <w:color w:val="000000"/>
          <w:sz w:val="20"/>
          <w:szCs w:val="20"/>
          <w:lang w:eastAsia="es-ES"/>
        </w:rPr>
        <w:t xml:space="preserve">): </w:t>
      </w:r>
      <w:r w:rsidRPr="00801535">
        <w:rPr>
          <w:rFonts w:ascii="Arial" w:hAnsi="Arial" w:cs="Arial"/>
          <w:color w:val="000000"/>
          <w:sz w:val="20"/>
          <w:szCs w:val="20"/>
          <w:lang w:eastAsia="es-ES"/>
        </w:rPr>
        <w:t xml:space="preserve">Este protocolo </w:t>
      </w:r>
      <w:r w:rsidR="000F5986" w:rsidRPr="00801535">
        <w:rPr>
          <w:rFonts w:ascii="Arial" w:hAnsi="Arial" w:cs="Arial"/>
          <w:color w:val="000000"/>
          <w:sz w:val="20"/>
          <w:szCs w:val="20"/>
          <w:lang w:eastAsia="es-ES"/>
        </w:rPr>
        <w:t>surgió</w:t>
      </w:r>
      <w:r w:rsidRPr="00801535">
        <w:rPr>
          <w:rFonts w:ascii="Arial" w:hAnsi="Arial" w:cs="Arial"/>
          <w:color w:val="000000"/>
          <w:sz w:val="20"/>
          <w:szCs w:val="20"/>
          <w:lang w:eastAsia="es-ES"/>
        </w:rPr>
        <w:t xml:space="preserve"> como una solución a las limitantes del protocolo RIP, pues no posee limitaciones en la </w:t>
      </w:r>
      <w:r w:rsidR="000F5986" w:rsidRPr="00801535">
        <w:rPr>
          <w:rFonts w:ascii="Arial" w:hAnsi="Arial" w:cs="Arial"/>
          <w:color w:val="000000"/>
          <w:sz w:val="20"/>
          <w:szCs w:val="20"/>
          <w:lang w:eastAsia="es-ES"/>
        </w:rPr>
        <w:t>topología</w:t>
      </w:r>
      <w:r w:rsidRPr="00801535">
        <w:rPr>
          <w:rFonts w:ascii="Arial" w:hAnsi="Arial" w:cs="Arial"/>
          <w:color w:val="000000"/>
          <w:sz w:val="20"/>
          <w:szCs w:val="20"/>
          <w:lang w:eastAsia="es-ES"/>
        </w:rPr>
        <w:t xml:space="preserve"> y permite escalabilidad en la red. Es un protocolo </w:t>
      </w:r>
      <w:r w:rsidR="000F5986" w:rsidRPr="00801535">
        <w:rPr>
          <w:rFonts w:ascii="Arial" w:hAnsi="Arial" w:cs="Arial"/>
          <w:color w:val="000000"/>
          <w:sz w:val="20"/>
          <w:szCs w:val="20"/>
          <w:lang w:eastAsia="es-ES"/>
        </w:rPr>
        <w:t>libre,</w:t>
      </w:r>
      <w:r w:rsidRPr="00801535">
        <w:rPr>
          <w:rFonts w:ascii="Arial" w:hAnsi="Arial" w:cs="Arial"/>
          <w:color w:val="000000"/>
          <w:sz w:val="20"/>
          <w:szCs w:val="20"/>
          <w:lang w:eastAsia="es-ES"/>
        </w:rPr>
        <w:t xml:space="preserve"> es decir, compatible con cualquier fabricante. Sus principales </w:t>
      </w:r>
      <w:r w:rsidR="000F5986" w:rsidRPr="00801535">
        <w:rPr>
          <w:rFonts w:ascii="Arial" w:hAnsi="Arial" w:cs="Arial"/>
          <w:color w:val="000000"/>
          <w:sz w:val="20"/>
          <w:szCs w:val="20"/>
          <w:lang w:eastAsia="es-ES"/>
        </w:rPr>
        <w:t>características</w:t>
      </w:r>
      <w:r w:rsidRPr="00801535">
        <w:rPr>
          <w:rFonts w:ascii="Arial" w:hAnsi="Arial" w:cs="Arial"/>
          <w:color w:val="000000"/>
          <w:sz w:val="20"/>
          <w:szCs w:val="20"/>
          <w:lang w:eastAsia="es-ES"/>
        </w:rPr>
        <w:t xml:space="preserve"> son: protocolo de estado de enlace el </w:t>
      </w:r>
      <w:r w:rsidR="000F5986" w:rsidRPr="00801535">
        <w:rPr>
          <w:rFonts w:ascii="Arial" w:hAnsi="Arial" w:cs="Arial"/>
          <w:color w:val="000000"/>
          <w:sz w:val="20"/>
          <w:szCs w:val="20"/>
          <w:lang w:eastAsia="es-ES"/>
        </w:rPr>
        <w:t>cual</w:t>
      </w:r>
      <w:r w:rsidRPr="00801535">
        <w:rPr>
          <w:rFonts w:ascii="Arial" w:hAnsi="Arial" w:cs="Arial"/>
          <w:color w:val="000000"/>
          <w:sz w:val="20"/>
          <w:szCs w:val="20"/>
          <w:lang w:eastAsia="es-ES"/>
        </w:rPr>
        <w:t xml:space="preserve"> basa su </w:t>
      </w:r>
      <w:r w:rsidR="000F5986" w:rsidRPr="00801535">
        <w:rPr>
          <w:rFonts w:ascii="Arial" w:hAnsi="Arial" w:cs="Arial"/>
          <w:color w:val="000000"/>
          <w:sz w:val="20"/>
          <w:szCs w:val="20"/>
          <w:lang w:eastAsia="es-ES"/>
        </w:rPr>
        <w:t>métrica</w:t>
      </w:r>
      <w:r w:rsidRPr="00801535">
        <w:rPr>
          <w:rFonts w:ascii="Arial" w:hAnsi="Arial" w:cs="Arial"/>
          <w:color w:val="000000"/>
          <w:sz w:val="20"/>
          <w:szCs w:val="20"/>
          <w:lang w:eastAsia="es-ES"/>
        </w:rPr>
        <w:t xml:space="preserve">, llamada costo, en el ancho de banda, permite que se den actualizaciones parciales de la tabla de enrutamiento y que estas actualizaciones sean entregadas únicamente a aquellos dispositivos que se vean involucrados en el cambio. </w:t>
      </w:r>
    </w:p>
    <w:p w14:paraId="1CB6CBD3" w14:textId="77777777" w:rsidR="00C46777" w:rsidRDefault="00C46777" w:rsidP="00A212BE">
      <w:pPr>
        <w:autoSpaceDE w:val="0"/>
        <w:autoSpaceDN w:val="0"/>
        <w:adjustRightInd w:val="0"/>
        <w:spacing w:after="0" w:line="240" w:lineRule="auto"/>
        <w:jc w:val="both"/>
        <w:rPr>
          <w:rFonts w:ascii="Arial" w:hAnsi="Arial" w:cs="Arial"/>
          <w:color w:val="000000"/>
          <w:sz w:val="20"/>
          <w:szCs w:val="20"/>
          <w:lang w:eastAsia="es-ES"/>
        </w:rPr>
      </w:pPr>
    </w:p>
    <w:p w14:paraId="062E7759" w14:textId="352A5ACE" w:rsidR="00C46777" w:rsidRPr="00C46777" w:rsidRDefault="00C46777" w:rsidP="00A212BE">
      <w:pPr>
        <w:autoSpaceDE w:val="0"/>
        <w:autoSpaceDN w:val="0"/>
        <w:adjustRightInd w:val="0"/>
        <w:spacing w:after="0" w:line="240" w:lineRule="auto"/>
        <w:jc w:val="both"/>
        <w:rPr>
          <w:rFonts w:ascii="Arial" w:hAnsi="Arial" w:cs="Arial"/>
          <w:color w:val="000000"/>
          <w:sz w:val="20"/>
          <w:szCs w:val="20"/>
          <w:lang w:eastAsia="es-ES"/>
        </w:rPr>
      </w:pPr>
      <w:r w:rsidRPr="00C46777">
        <w:rPr>
          <w:rFonts w:ascii="Arial" w:hAnsi="Arial" w:cs="Arial"/>
          <w:b/>
          <w:bCs/>
          <w:color w:val="000000"/>
          <w:sz w:val="20"/>
          <w:szCs w:val="20"/>
          <w:lang w:eastAsia="es-ES"/>
        </w:rPr>
        <w:t xml:space="preserve">PAT: </w:t>
      </w:r>
      <w:r w:rsidRPr="00C46777">
        <w:rPr>
          <w:rFonts w:ascii="Arial" w:hAnsi="Arial" w:cs="Arial"/>
          <w:color w:val="000000"/>
          <w:sz w:val="20"/>
          <w:szCs w:val="20"/>
          <w:lang w:eastAsia="es-ES"/>
        </w:rPr>
        <w:t xml:space="preserve">Port </w:t>
      </w:r>
      <w:proofErr w:type="spellStart"/>
      <w:r w:rsidRPr="00C46777">
        <w:rPr>
          <w:rFonts w:ascii="Arial" w:hAnsi="Arial" w:cs="Arial"/>
          <w:color w:val="000000"/>
          <w:sz w:val="20"/>
          <w:szCs w:val="20"/>
          <w:lang w:eastAsia="es-ES"/>
        </w:rPr>
        <w:t>Address</w:t>
      </w:r>
      <w:proofErr w:type="spellEnd"/>
      <w:r w:rsidRPr="00C46777">
        <w:rPr>
          <w:rFonts w:ascii="Arial" w:hAnsi="Arial" w:cs="Arial"/>
          <w:color w:val="000000"/>
          <w:sz w:val="20"/>
          <w:szCs w:val="20"/>
          <w:lang w:eastAsia="es-ES"/>
        </w:rPr>
        <w:t xml:space="preserve"> </w:t>
      </w:r>
      <w:proofErr w:type="spellStart"/>
      <w:r w:rsidRPr="00C46777">
        <w:rPr>
          <w:rFonts w:ascii="Arial" w:hAnsi="Arial" w:cs="Arial"/>
          <w:color w:val="000000"/>
          <w:sz w:val="20"/>
          <w:szCs w:val="20"/>
          <w:lang w:eastAsia="es-ES"/>
        </w:rPr>
        <w:t>Translation</w:t>
      </w:r>
      <w:proofErr w:type="spellEnd"/>
      <w:r w:rsidRPr="00C46777">
        <w:rPr>
          <w:rFonts w:ascii="Arial" w:hAnsi="Arial" w:cs="Arial"/>
          <w:color w:val="000000"/>
          <w:sz w:val="20"/>
          <w:szCs w:val="20"/>
          <w:lang w:eastAsia="es-ES"/>
        </w:rPr>
        <w:t xml:space="preserve"> (PAT) es una característica del estándar NAT, que traduce conexiones TCP y UDP hechas por un host y un puerto en una red externa a otra dirección y puerto de la red interna. Permite que una sola dirección IP sea utilizada por varias máquinas de la intranet. Con PAT, una IP externa puede responder hasta a ~64000 direcciones internas.</w:t>
      </w:r>
    </w:p>
    <w:p w14:paraId="405AFB01" w14:textId="77777777" w:rsidR="00801535" w:rsidRPr="00C46777" w:rsidRDefault="00801535" w:rsidP="00801535">
      <w:pPr>
        <w:autoSpaceDE w:val="0"/>
        <w:autoSpaceDN w:val="0"/>
        <w:adjustRightInd w:val="0"/>
        <w:spacing w:after="0" w:line="240" w:lineRule="auto"/>
        <w:jc w:val="both"/>
        <w:rPr>
          <w:rFonts w:ascii="Arial" w:hAnsi="Arial" w:cs="Arial"/>
          <w:color w:val="000000"/>
          <w:sz w:val="20"/>
          <w:szCs w:val="20"/>
          <w:lang w:eastAsia="es-ES"/>
        </w:rPr>
      </w:pPr>
    </w:p>
    <w:p w14:paraId="4C782FAF" w14:textId="7D5C2323" w:rsid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r w:rsidRPr="00801535">
        <w:rPr>
          <w:rFonts w:ascii="Arial" w:hAnsi="Arial" w:cs="Arial"/>
          <w:b/>
          <w:bCs/>
          <w:color w:val="000000"/>
          <w:sz w:val="20"/>
          <w:szCs w:val="20"/>
          <w:lang w:eastAsia="es-ES"/>
        </w:rPr>
        <w:t xml:space="preserve">ROUTER: </w:t>
      </w:r>
      <w:r w:rsidRPr="00801535">
        <w:rPr>
          <w:rFonts w:ascii="Arial" w:hAnsi="Arial" w:cs="Arial"/>
          <w:color w:val="000000"/>
          <w:sz w:val="20"/>
          <w:szCs w:val="20"/>
          <w:lang w:eastAsia="es-ES"/>
        </w:rPr>
        <w:t xml:space="preserve">Dispositivo activo de interconexión que opera en la capa 3 del modelo de referencia OSI, su funcionamiento básico es el de enrutar paquetes. </w:t>
      </w:r>
    </w:p>
    <w:p w14:paraId="52BCE462" w14:textId="77777777" w:rsidR="00801535" w:rsidRP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p>
    <w:p w14:paraId="39CA3480" w14:textId="02DBFD07" w:rsid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r w:rsidRPr="00801535">
        <w:rPr>
          <w:rFonts w:ascii="Arial" w:hAnsi="Arial" w:cs="Arial"/>
          <w:b/>
          <w:bCs/>
          <w:color w:val="000000"/>
          <w:sz w:val="20"/>
          <w:szCs w:val="20"/>
          <w:lang w:eastAsia="es-ES"/>
        </w:rPr>
        <w:t>RIP (</w:t>
      </w:r>
      <w:proofErr w:type="spellStart"/>
      <w:r w:rsidRPr="00801535">
        <w:rPr>
          <w:rFonts w:ascii="Arial" w:hAnsi="Arial" w:cs="Arial"/>
          <w:b/>
          <w:bCs/>
          <w:color w:val="000000"/>
          <w:sz w:val="20"/>
          <w:szCs w:val="20"/>
          <w:lang w:eastAsia="es-ES"/>
        </w:rPr>
        <w:t>Routing</w:t>
      </w:r>
      <w:proofErr w:type="spellEnd"/>
      <w:r w:rsidRPr="00801535">
        <w:rPr>
          <w:rFonts w:ascii="Arial" w:hAnsi="Arial" w:cs="Arial"/>
          <w:b/>
          <w:bCs/>
          <w:color w:val="000000"/>
          <w:sz w:val="20"/>
          <w:szCs w:val="20"/>
          <w:lang w:eastAsia="es-ES"/>
        </w:rPr>
        <w:t xml:space="preserve"> </w:t>
      </w:r>
      <w:proofErr w:type="spellStart"/>
      <w:r w:rsidRPr="00801535">
        <w:rPr>
          <w:rFonts w:ascii="Arial" w:hAnsi="Arial" w:cs="Arial"/>
          <w:b/>
          <w:bCs/>
          <w:color w:val="000000"/>
          <w:sz w:val="20"/>
          <w:szCs w:val="20"/>
          <w:lang w:eastAsia="es-ES"/>
        </w:rPr>
        <w:t>Information</w:t>
      </w:r>
      <w:proofErr w:type="spellEnd"/>
      <w:r w:rsidRPr="00801535">
        <w:rPr>
          <w:rFonts w:ascii="Arial" w:hAnsi="Arial" w:cs="Arial"/>
          <w:b/>
          <w:bCs/>
          <w:color w:val="000000"/>
          <w:sz w:val="20"/>
          <w:szCs w:val="20"/>
          <w:lang w:eastAsia="es-ES"/>
        </w:rPr>
        <w:t xml:space="preserve"> </w:t>
      </w:r>
      <w:proofErr w:type="spellStart"/>
      <w:r w:rsidRPr="00801535">
        <w:rPr>
          <w:rFonts w:ascii="Arial" w:hAnsi="Arial" w:cs="Arial"/>
          <w:b/>
          <w:bCs/>
          <w:color w:val="000000"/>
          <w:sz w:val="20"/>
          <w:szCs w:val="20"/>
          <w:lang w:eastAsia="es-ES"/>
        </w:rPr>
        <w:t>Protocol</w:t>
      </w:r>
      <w:proofErr w:type="spellEnd"/>
      <w:r w:rsidRPr="00801535">
        <w:rPr>
          <w:rFonts w:ascii="Arial" w:hAnsi="Arial" w:cs="Arial"/>
          <w:b/>
          <w:bCs/>
          <w:color w:val="000000"/>
          <w:sz w:val="20"/>
          <w:szCs w:val="20"/>
          <w:lang w:eastAsia="es-ES"/>
        </w:rPr>
        <w:t xml:space="preserve">): </w:t>
      </w:r>
      <w:r w:rsidRPr="00801535">
        <w:rPr>
          <w:rFonts w:ascii="Arial" w:hAnsi="Arial" w:cs="Arial"/>
          <w:color w:val="000000"/>
          <w:sz w:val="20"/>
          <w:szCs w:val="20"/>
          <w:lang w:eastAsia="es-ES"/>
        </w:rPr>
        <w:t xml:space="preserve">Primer protocolo de enrutamiento </w:t>
      </w:r>
      <w:r w:rsidR="000F5986" w:rsidRPr="00801535">
        <w:rPr>
          <w:rFonts w:ascii="Arial" w:hAnsi="Arial" w:cs="Arial"/>
          <w:color w:val="000000"/>
          <w:sz w:val="20"/>
          <w:szCs w:val="20"/>
          <w:lang w:eastAsia="es-ES"/>
        </w:rPr>
        <w:t>dinámico</w:t>
      </w:r>
      <w:r w:rsidRPr="00801535">
        <w:rPr>
          <w:rFonts w:ascii="Arial" w:hAnsi="Arial" w:cs="Arial"/>
          <w:color w:val="000000"/>
          <w:sz w:val="20"/>
          <w:szCs w:val="20"/>
          <w:lang w:eastAsia="es-ES"/>
        </w:rPr>
        <w:t xml:space="preserve">, cuyas </w:t>
      </w:r>
      <w:r w:rsidR="000F5986" w:rsidRPr="00801535">
        <w:rPr>
          <w:rFonts w:ascii="Arial" w:hAnsi="Arial" w:cs="Arial"/>
          <w:color w:val="000000"/>
          <w:sz w:val="20"/>
          <w:szCs w:val="20"/>
          <w:lang w:eastAsia="es-ES"/>
        </w:rPr>
        <w:t>principales</w:t>
      </w:r>
      <w:r w:rsidRPr="00801535">
        <w:rPr>
          <w:rFonts w:ascii="Arial" w:hAnsi="Arial" w:cs="Arial"/>
          <w:color w:val="000000"/>
          <w:sz w:val="20"/>
          <w:szCs w:val="20"/>
          <w:lang w:eastAsia="es-ES"/>
        </w:rPr>
        <w:t xml:space="preserve"> características son: protocolo de vector </w:t>
      </w:r>
      <w:r w:rsidR="000F5986" w:rsidRPr="00801535">
        <w:rPr>
          <w:rFonts w:ascii="Arial" w:hAnsi="Arial" w:cs="Arial"/>
          <w:color w:val="000000"/>
          <w:sz w:val="20"/>
          <w:szCs w:val="20"/>
          <w:lang w:eastAsia="es-ES"/>
        </w:rPr>
        <w:t>distancia</w:t>
      </w:r>
      <w:r w:rsidRPr="00801535">
        <w:rPr>
          <w:rFonts w:ascii="Arial" w:hAnsi="Arial" w:cs="Arial"/>
          <w:color w:val="000000"/>
          <w:sz w:val="20"/>
          <w:szCs w:val="20"/>
          <w:lang w:eastAsia="es-ES"/>
        </w:rPr>
        <w:t xml:space="preserve">, su </w:t>
      </w:r>
      <w:r w:rsidR="000F5986" w:rsidRPr="00801535">
        <w:rPr>
          <w:rFonts w:ascii="Arial" w:hAnsi="Arial" w:cs="Arial"/>
          <w:color w:val="000000"/>
          <w:sz w:val="20"/>
          <w:szCs w:val="20"/>
          <w:lang w:eastAsia="es-ES"/>
        </w:rPr>
        <w:t>métrica</w:t>
      </w:r>
      <w:r w:rsidRPr="00801535">
        <w:rPr>
          <w:rFonts w:ascii="Arial" w:hAnsi="Arial" w:cs="Arial"/>
          <w:color w:val="000000"/>
          <w:sz w:val="20"/>
          <w:szCs w:val="20"/>
          <w:lang w:eastAsia="es-ES"/>
        </w:rPr>
        <w:t xml:space="preserve"> </w:t>
      </w:r>
      <w:r w:rsidR="000F5986" w:rsidRPr="00801535">
        <w:rPr>
          <w:rFonts w:ascii="Arial" w:hAnsi="Arial" w:cs="Arial"/>
          <w:color w:val="000000"/>
          <w:sz w:val="20"/>
          <w:szCs w:val="20"/>
          <w:lang w:eastAsia="es-ES"/>
        </w:rPr>
        <w:t>está</w:t>
      </w:r>
      <w:r w:rsidRPr="00801535">
        <w:rPr>
          <w:rFonts w:ascii="Arial" w:hAnsi="Arial" w:cs="Arial"/>
          <w:color w:val="000000"/>
          <w:sz w:val="20"/>
          <w:szCs w:val="20"/>
          <w:lang w:eastAsia="es-ES"/>
        </w:rPr>
        <w:t xml:space="preserve"> basada en saltos y actualización completa de la tabla de enrutamiento cada 30 segundos. Este protocolo solo puede ser usado en redes pequeñas debido a que la </w:t>
      </w:r>
      <w:r w:rsidR="000F5986" w:rsidRPr="00801535">
        <w:rPr>
          <w:rFonts w:ascii="Arial" w:hAnsi="Arial" w:cs="Arial"/>
          <w:color w:val="000000"/>
          <w:sz w:val="20"/>
          <w:szCs w:val="20"/>
          <w:lang w:eastAsia="es-ES"/>
        </w:rPr>
        <w:t>métrica</w:t>
      </w:r>
      <w:r w:rsidRPr="00801535">
        <w:rPr>
          <w:rFonts w:ascii="Arial" w:hAnsi="Arial" w:cs="Arial"/>
          <w:color w:val="000000"/>
          <w:sz w:val="20"/>
          <w:szCs w:val="20"/>
          <w:lang w:eastAsia="es-ES"/>
        </w:rPr>
        <w:t xml:space="preserve"> máxima que admite es de 15 saltos, </w:t>
      </w:r>
      <w:r w:rsidR="000F5986" w:rsidRPr="00801535">
        <w:rPr>
          <w:rFonts w:ascii="Arial" w:hAnsi="Arial" w:cs="Arial"/>
          <w:color w:val="000000"/>
          <w:sz w:val="20"/>
          <w:szCs w:val="20"/>
          <w:lang w:eastAsia="es-ES"/>
        </w:rPr>
        <w:t>métricas</w:t>
      </w:r>
      <w:r w:rsidRPr="00801535">
        <w:rPr>
          <w:rFonts w:ascii="Arial" w:hAnsi="Arial" w:cs="Arial"/>
          <w:color w:val="000000"/>
          <w:sz w:val="20"/>
          <w:szCs w:val="20"/>
          <w:lang w:eastAsia="es-ES"/>
        </w:rPr>
        <w:t xml:space="preserve"> superiores se consideran inalcanzables. </w:t>
      </w:r>
    </w:p>
    <w:p w14:paraId="12BB36D8" w14:textId="77777777" w:rsidR="00801535" w:rsidRP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p>
    <w:p w14:paraId="1D4CE9DE" w14:textId="4C86A5DF" w:rsid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r w:rsidRPr="00801535">
        <w:rPr>
          <w:rFonts w:ascii="Arial" w:hAnsi="Arial" w:cs="Arial"/>
          <w:b/>
          <w:bCs/>
          <w:color w:val="000000"/>
          <w:sz w:val="20"/>
          <w:szCs w:val="20"/>
          <w:lang w:eastAsia="es-ES"/>
        </w:rPr>
        <w:t>RIPNG</w:t>
      </w:r>
      <w:r w:rsidR="000F5986">
        <w:rPr>
          <w:rFonts w:ascii="Arial" w:hAnsi="Arial" w:cs="Arial"/>
          <w:b/>
          <w:bCs/>
          <w:color w:val="000000"/>
          <w:sz w:val="20"/>
          <w:szCs w:val="20"/>
          <w:lang w:eastAsia="es-ES"/>
        </w:rPr>
        <w:t xml:space="preserve"> </w:t>
      </w:r>
      <w:r w:rsidRPr="00801535">
        <w:rPr>
          <w:rFonts w:ascii="Arial" w:hAnsi="Arial" w:cs="Arial"/>
          <w:b/>
          <w:bCs/>
          <w:color w:val="000000"/>
          <w:sz w:val="20"/>
          <w:szCs w:val="20"/>
          <w:lang w:eastAsia="es-ES"/>
        </w:rPr>
        <w:t xml:space="preserve">(RIP Next </w:t>
      </w:r>
      <w:proofErr w:type="spellStart"/>
      <w:r w:rsidRPr="00801535">
        <w:rPr>
          <w:rFonts w:ascii="Arial" w:hAnsi="Arial" w:cs="Arial"/>
          <w:b/>
          <w:bCs/>
          <w:color w:val="000000"/>
          <w:sz w:val="20"/>
          <w:szCs w:val="20"/>
          <w:lang w:eastAsia="es-ES"/>
        </w:rPr>
        <w:t>Generation</w:t>
      </w:r>
      <w:proofErr w:type="spellEnd"/>
      <w:r w:rsidRPr="00801535">
        <w:rPr>
          <w:rFonts w:ascii="Arial" w:hAnsi="Arial" w:cs="Arial"/>
          <w:b/>
          <w:bCs/>
          <w:color w:val="000000"/>
          <w:sz w:val="20"/>
          <w:szCs w:val="20"/>
          <w:lang w:eastAsia="es-ES"/>
        </w:rPr>
        <w:t xml:space="preserve">): </w:t>
      </w:r>
      <w:r w:rsidRPr="00801535">
        <w:rPr>
          <w:rFonts w:ascii="Arial" w:hAnsi="Arial" w:cs="Arial"/>
          <w:color w:val="000000"/>
          <w:sz w:val="20"/>
          <w:szCs w:val="20"/>
          <w:lang w:eastAsia="es-ES"/>
        </w:rPr>
        <w:t xml:space="preserve">Esta es la versión del protocolo RIP para IPv6 cuyas </w:t>
      </w:r>
      <w:r w:rsidR="000F5986" w:rsidRPr="00801535">
        <w:rPr>
          <w:rFonts w:ascii="Arial" w:hAnsi="Arial" w:cs="Arial"/>
          <w:color w:val="000000"/>
          <w:sz w:val="20"/>
          <w:szCs w:val="20"/>
          <w:lang w:eastAsia="es-ES"/>
        </w:rPr>
        <w:t>características</w:t>
      </w:r>
      <w:r w:rsidRPr="00801535">
        <w:rPr>
          <w:rFonts w:ascii="Arial" w:hAnsi="Arial" w:cs="Arial"/>
          <w:color w:val="000000"/>
          <w:sz w:val="20"/>
          <w:szCs w:val="20"/>
          <w:lang w:eastAsia="es-ES"/>
        </w:rPr>
        <w:t xml:space="preserve"> de funcionamiento siguen siendo similares a las de RIP para IPv4 es decir, su métrica sigue estando basada en saltos y sus actualizaciones de la tabla de enrutamiento se dan de forma general y no parcial. </w:t>
      </w:r>
    </w:p>
    <w:p w14:paraId="169B9AF6" w14:textId="105CD6D2" w:rsidR="00801535" w:rsidRDefault="00801535" w:rsidP="00801535">
      <w:pPr>
        <w:autoSpaceDE w:val="0"/>
        <w:autoSpaceDN w:val="0"/>
        <w:adjustRightInd w:val="0"/>
        <w:spacing w:after="0" w:line="240" w:lineRule="auto"/>
        <w:jc w:val="both"/>
        <w:rPr>
          <w:rFonts w:ascii="Arial" w:hAnsi="Arial" w:cs="Arial"/>
          <w:color w:val="000000"/>
          <w:sz w:val="20"/>
          <w:szCs w:val="20"/>
          <w:lang w:eastAsia="es-ES"/>
        </w:rPr>
      </w:pPr>
    </w:p>
    <w:p w14:paraId="54A9F886" w14:textId="127B8310" w:rsidR="00CE1B0B" w:rsidRDefault="00CE1B0B" w:rsidP="00071155">
      <w:pPr>
        <w:autoSpaceDE w:val="0"/>
        <w:autoSpaceDN w:val="0"/>
        <w:adjustRightInd w:val="0"/>
        <w:spacing w:after="0" w:line="240" w:lineRule="auto"/>
        <w:jc w:val="both"/>
        <w:rPr>
          <w:rFonts w:ascii="Arial" w:hAnsi="Arial" w:cs="Arial"/>
          <w:color w:val="000000"/>
          <w:sz w:val="20"/>
          <w:szCs w:val="20"/>
          <w:lang w:eastAsia="es-ES"/>
        </w:rPr>
      </w:pPr>
      <w:r w:rsidRPr="00CE1B0B">
        <w:rPr>
          <w:rFonts w:ascii="Arial" w:hAnsi="Arial" w:cs="Arial"/>
          <w:b/>
          <w:bCs/>
          <w:color w:val="000000"/>
          <w:sz w:val="20"/>
          <w:szCs w:val="20"/>
          <w:lang w:eastAsia="es-ES"/>
        </w:rPr>
        <w:t xml:space="preserve">SUBNETING </w:t>
      </w:r>
      <w:r>
        <w:rPr>
          <w:rFonts w:ascii="Arial" w:hAnsi="Arial" w:cs="Arial"/>
          <w:color w:val="000000"/>
          <w:sz w:val="20"/>
          <w:szCs w:val="20"/>
          <w:lang w:eastAsia="es-ES"/>
        </w:rPr>
        <w:t xml:space="preserve">(Subredes) </w:t>
      </w:r>
      <w:r w:rsidRPr="00CE1B0B">
        <w:rPr>
          <w:rFonts w:ascii="Arial" w:hAnsi="Arial" w:cs="Arial"/>
          <w:color w:val="000000"/>
          <w:sz w:val="20"/>
          <w:szCs w:val="20"/>
          <w:lang w:eastAsia="es-ES"/>
        </w:rPr>
        <w:t>Subdivisión de una red IP. En un esfuerzo para crear dominio</w:t>
      </w:r>
      <w:r w:rsidR="000F7EDA">
        <w:rPr>
          <w:rFonts w:ascii="Arial" w:hAnsi="Arial" w:cs="Arial"/>
          <w:color w:val="000000"/>
          <w:sz w:val="20"/>
          <w:szCs w:val="20"/>
          <w:lang w:eastAsia="es-ES"/>
        </w:rPr>
        <w:t>s</w:t>
      </w:r>
      <w:r w:rsidRPr="00CE1B0B">
        <w:rPr>
          <w:rFonts w:ascii="Arial" w:hAnsi="Arial" w:cs="Arial"/>
          <w:color w:val="000000"/>
          <w:sz w:val="20"/>
          <w:szCs w:val="20"/>
          <w:lang w:eastAsia="es-ES"/>
        </w:rPr>
        <w:t xml:space="preserve"> de </w:t>
      </w:r>
      <w:r w:rsidR="000F7EDA">
        <w:rPr>
          <w:rFonts w:ascii="Arial" w:hAnsi="Arial" w:cs="Arial"/>
          <w:color w:val="000000"/>
          <w:sz w:val="20"/>
          <w:szCs w:val="20"/>
          <w:lang w:eastAsia="es-ES"/>
        </w:rPr>
        <w:t xml:space="preserve">broadcast </w:t>
      </w:r>
      <w:r w:rsidRPr="00CE1B0B">
        <w:rPr>
          <w:rFonts w:ascii="Arial" w:hAnsi="Arial" w:cs="Arial"/>
          <w:color w:val="000000"/>
          <w:sz w:val="20"/>
          <w:szCs w:val="20"/>
          <w:lang w:eastAsia="es-ES"/>
        </w:rPr>
        <w:t>más pequeños y para utilizar mejor los bits del identificador del servidor, una red IP puede ser subdividida en redes más pequeñas, cada una limitada por un enrutador IP y a las que se le asigna un nuevo identificador de subred, el cual es un subconjunto de identificador de red basado en clases originales. Esto crea subredes, subdivisiones de una red IP cada una con su identificador de subred único.</w:t>
      </w:r>
      <w:r w:rsidR="00071155">
        <w:rPr>
          <w:rFonts w:ascii="Arial" w:hAnsi="Arial" w:cs="Arial"/>
          <w:color w:val="000000"/>
          <w:sz w:val="20"/>
          <w:szCs w:val="20"/>
          <w:lang w:eastAsia="es-ES"/>
        </w:rPr>
        <w:t xml:space="preserve"> </w:t>
      </w:r>
    </w:p>
    <w:p w14:paraId="40CCEAE9" w14:textId="77777777" w:rsidR="00CE1B0B" w:rsidRPr="00801535" w:rsidRDefault="00CE1B0B" w:rsidP="00801535">
      <w:pPr>
        <w:autoSpaceDE w:val="0"/>
        <w:autoSpaceDN w:val="0"/>
        <w:adjustRightInd w:val="0"/>
        <w:spacing w:after="0" w:line="240" w:lineRule="auto"/>
        <w:jc w:val="both"/>
        <w:rPr>
          <w:rFonts w:ascii="Arial" w:hAnsi="Arial" w:cs="Arial"/>
          <w:color w:val="000000"/>
          <w:sz w:val="20"/>
          <w:szCs w:val="20"/>
          <w:lang w:eastAsia="es-ES"/>
        </w:rPr>
      </w:pPr>
    </w:p>
    <w:p w14:paraId="253F40E7" w14:textId="77777777" w:rsidR="00A212BE" w:rsidRDefault="00A212BE" w:rsidP="00A212BE">
      <w:pPr>
        <w:autoSpaceDE w:val="0"/>
        <w:autoSpaceDN w:val="0"/>
        <w:adjustRightInd w:val="0"/>
        <w:spacing w:after="0" w:line="240" w:lineRule="auto"/>
        <w:jc w:val="both"/>
        <w:rPr>
          <w:rFonts w:ascii="Arial" w:hAnsi="Arial" w:cs="Arial"/>
          <w:b/>
          <w:bCs/>
          <w:color w:val="000000"/>
          <w:sz w:val="20"/>
          <w:szCs w:val="20"/>
          <w:lang w:eastAsia="es-ES"/>
        </w:rPr>
      </w:pPr>
      <w:r w:rsidRPr="00801535">
        <w:rPr>
          <w:rFonts w:ascii="Arial" w:hAnsi="Arial" w:cs="Arial"/>
          <w:b/>
          <w:bCs/>
          <w:color w:val="000000"/>
          <w:sz w:val="20"/>
          <w:szCs w:val="20"/>
          <w:lang w:eastAsia="es-ES"/>
        </w:rPr>
        <w:t xml:space="preserve">SWITCH: </w:t>
      </w:r>
      <w:r w:rsidRPr="00801535">
        <w:rPr>
          <w:rFonts w:ascii="Arial" w:hAnsi="Arial" w:cs="Arial"/>
          <w:color w:val="000000"/>
          <w:sz w:val="20"/>
          <w:szCs w:val="20"/>
          <w:lang w:eastAsia="es-ES"/>
        </w:rPr>
        <w:t>Dispositivo activo de interconexión que opera en las capas dos y tres del modelo de referencia OSI, su funcionamiento básico es el de conmutar tramas (L2). Cuando un switch tiene características L3 (capa 3), indica que tiene funcionalidades de enrutamiento integradas</w:t>
      </w:r>
      <w:r w:rsidRPr="00801535">
        <w:rPr>
          <w:rFonts w:ascii="Arial" w:hAnsi="Arial" w:cs="Arial"/>
          <w:b/>
          <w:bCs/>
          <w:color w:val="000000"/>
          <w:sz w:val="20"/>
          <w:szCs w:val="20"/>
          <w:lang w:eastAsia="es-ES"/>
        </w:rPr>
        <w:t xml:space="preserve">. </w:t>
      </w:r>
    </w:p>
    <w:p w14:paraId="6385F4F6" w14:textId="43FC7C81" w:rsidR="00154900" w:rsidRDefault="00154900" w:rsidP="00801535">
      <w:pPr>
        <w:autoSpaceDE w:val="0"/>
        <w:autoSpaceDN w:val="0"/>
        <w:adjustRightInd w:val="0"/>
        <w:spacing w:after="0" w:line="240" w:lineRule="auto"/>
        <w:jc w:val="both"/>
        <w:rPr>
          <w:rFonts w:ascii="Arial" w:hAnsi="Arial" w:cs="Arial"/>
          <w:color w:val="000000"/>
          <w:sz w:val="20"/>
          <w:szCs w:val="20"/>
          <w:lang w:eastAsia="es-ES"/>
        </w:rPr>
      </w:pPr>
    </w:p>
    <w:p w14:paraId="139963CB" w14:textId="3AFDCD64" w:rsidR="007A6742" w:rsidRPr="007A6742" w:rsidRDefault="007A6742" w:rsidP="007A6742">
      <w:pPr>
        <w:autoSpaceDE w:val="0"/>
        <w:autoSpaceDN w:val="0"/>
        <w:adjustRightInd w:val="0"/>
        <w:spacing w:after="0" w:line="240" w:lineRule="auto"/>
        <w:jc w:val="both"/>
        <w:rPr>
          <w:rFonts w:ascii="Arial" w:hAnsi="Arial" w:cs="Arial"/>
          <w:color w:val="000000"/>
          <w:sz w:val="20"/>
          <w:szCs w:val="20"/>
          <w:lang w:eastAsia="es-ES"/>
        </w:rPr>
      </w:pPr>
      <w:r>
        <w:rPr>
          <w:rFonts w:ascii="Arial" w:hAnsi="Arial" w:cs="Arial"/>
          <w:b/>
          <w:bCs/>
          <w:color w:val="000000"/>
          <w:sz w:val="20"/>
          <w:szCs w:val="20"/>
          <w:lang w:eastAsia="es-ES"/>
        </w:rPr>
        <w:t xml:space="preserve">VLAN </w:t>
      </w:r>
      <w:r w:rsidRPr="007A6742">
        <w:rPr>
          <w:rFonts w:ascii="Arial" w:hAnsi="Arial" w:cs="Arial"/>
          <w:b/>
          <w:bCs/>
          <w:color w:val="000000"/>
          <w:sz w:val="20"/>
          <w:szCs w:val="20"/>
          <w:lang w:eastAsia="es-ES"/>
        </w:rPr>
        <w:t xml:space="preserve">(Virtual Local </w:t>
      </w:r>
      <w:proofErr w:type="spellStart"/>
      <w:r w:rsidRPr="007A6742">
        <w:rPr>
          <w:rFonts w:ascii="Arial" w:hAnsi="Arial" w:cs="Arial"/>
          <w:b/>
          <w:bCs/>
          <w:color w:val="000000"/>
          <w:sz w:val="20"/>
          <w:szCs w:val="20"/>
          <w:lang w:eastAsia="es-ES"/>
        </w:rPr>
        <w:t>Area</w:t>
      </w:r>
      <w:proofErr w:type="spellEnd"/>
      <w:r w:rsidRPr="007A6742">
        <w:rPr>
          <w:rFonts w:ascii="Arial" w:hAnsi="Arial" w:cs="Arial"/>
          <w:b/>
          <w:bCs/>
          <w:color w:val="000000"/>
          <w:sz w:val="20"/>
          <w:szCs w:val="20"/>
          <w:lang w:eastAsia="es-ES"/>
        </w:rPr>
        <w:t xml:space="preserve"> Network),</w:t>
      </w:r>
      <w:r w:rsidRPr="007A6742">
        <w:rPr>
          <w:rFonts w:ascii="Arial" w:hAnsi="Arial" w:cs="Arial"/>
          <w:color w:val="000000"/>
          <w:sz w:val="20"/>
          <w:szCs w:val="20"/>
          <w:lang w:eastAsia="es-ES"/>
        </w:rPr>
        <w:t xml:space="preserve"> Red de Área Local Virtual.</w:t>
      </w:r>
    </w:p>
    <w:p w14:paraId="7906AA42" w14:textId="24CAEBEB" w:rsidR="00801535" w:rsidRDefault="007A6742" w:rsidP="00801535">
      <w:pPr>
        <w:autoSpaceDE w:val="0"/>
        <w:autoSpaceDN w:val="0"/>
        <w:adjustRightInd w:val="0"/>
        <w:spacing w:after="0" w:line="240" w:lineRule="auto"/>
        <w:jc w:val="both"/>
        <w:rPr>
          <w:rFonts w:ascii="Arial" w:hAnsi="Arial" w:cs="Arial"/>
          <w:color w:val="000000"/>
          <w:sz w:val="20"/>
          <w:szCs w:val="20"/>
          <w:lang w:eastAsia="es-ES"/>
        </w:rPr>
      </w:pPr>
      <w:r w:rsidRPr="007A6742">
        <w:rPr>
          <w:rFonts w:ascii="Arial" w:hAnsi="Arial" w:cs="Arial"/>
          <w:color w:val="000000"/>
          <w:sz w:val="20"/>
          <w:szCs w:val="20"/>
          <w:lang w:eastAsia="es-ES"/>
        </w:rPr>
        <w:lastRenderedPageBreak/>
        <w:t>Agrupación lógica de hosts en una o varias LAN que permite la comunicación entre hosts como si estuvieran en la misma LAN física. IEEE 802.1Q define la estructura de una etiqueta de VLAN</w:t>
      </w:r>
      <w:r w:rsidR="005428DF">
        <w:rPr>
          <w:rFonts w:ascii="Arial" w:hAnsi="Arial" w:cs="Arial"/>
          <w:color w:val="000000"/>
          <w:sz w:val="20"/>
          <w:szCs w:val="20"/>
          <w:lang w:eastAsia="es-ES"/>
        </w:rPr>
        <w:t>.</w:t>
      </w:r>
    </w:p>
    <w:p w14:paraId="21083524" w14:textId="77777777" w:rsidR="00C46777" w:rsidRDefault="00C46777" w:rsidP="00801535">
      <w:pPr>
        <w:autoSpaceDE w:val="0"/>
        <w:autoSpaceDN w:val="0"/>
        <w:adjustRightInd w:val="0"/>
        <w:spacing w:after="0" w:line="240" w:lineRule="auto"/>
        <w:jc w:val="both"/>
        <w:rPr>
          <w:rFonts w:ascii="Arial" w:hAnsi="Arial" w:cs="Arial"/>
          <w:color w:val="000000"/>
          <w:sz w:val="20"/>
          <w:szCs w:val="20"/>
          <w:lang w:eastAsia="es-ES"/>
        </w:rPr>
      </w:pPr>
    </w:p>
    <w:p w14:paraId="2CEB0AD3" w14:textId="77777777" w:rsidR="00C46777" w:rsidRPr="00801535" w:rsidRDefault="00C46777" w:rsidP="00801535">
      <w:pPr>
        <w:autoSpaceDE w:val="0"/>
        <w:autoSpaceDN w:val="0"/>
        <w:adjustRightInd w:val="0"/>
        <w:spacing w:after="0" w:line="240" w:lineRule="auto"/>
        <w:jc w:val="both"/>
        <w:rPr>
          <w:rFonts w:ascii="Arial" w:hAnsi="Arial" w:cs="Arial"/>
          <w:color w:val="000000"/>
          <w:sz w:val="20"/>
          <w:szCs w:val="20"/>
          <w:lang w:eastAsia="es-ES"/>
        </w:rPr>
      </w:pPr>
    </w:p>
    <w:p w14:paraId="320B0820" w14:textId="6D1CB67D" w:rsidR="00BB564D" w:rsidRPr="00C34EC3" w:rsidRDefault="00BB564D" w:rsidP="00BB564D">
      <w:pPr>
        <w:tabs>
          <w:tab w:val="left" w:pos="4320"/>
          <w:tab w:val="left" w:pos="4485"/>
          <w:tab w:val="left" w:pos="5445"/>
        </w:tabs>
        <w:rPr>
          <w:rFonts w:ascii="Arial" w:hAnsi="Arial" w:cs="Arial"/>
          <w:b/>
          <w:sz w:val="20"/>
          <w:szCs w:val="20"/>
        </w:rPr>
      </w:pPr>
      <w:r w:rsidRPr="00C34EC3">
        <w:rPr>
          <w:rFonts w:ascii="Arial" w:hAnsi="Arial" w:cs="Arial"/>
          <w:b/>
          <w:sz w:val="20"/>
          <w:szCs w:val="20"/>
        </w:rPr>
        <w:t>6. REFERENTES BILBIOGRÁFICOS</w:t>
      </w:r>
    </w:p>
    <w:p w14:paraId="7C897FC0" w14:textId="49832E75" w:rsidR="00745FBD" w:rsidRDefault="00745FBD" w:rsidP="00E91508">
      <w:pPr>
        <w:pStyle w:val="Prrafodelista"/>
        <w:numPr>
          <w:ilvl w:val="0"/>
          <w:numId w:val="4"/>
        </w:numPr>
        <w:shd w:val="clear" w:color="auto" w:fill="FFFFFF"/>
        <w:spacing w:after="0" w:line="240" w:lineRule="auto"/>
        <w:textAlignment w:val="center"/>
        <w:rPr>
          <w:rFonts w:ascii="Arial" w:eastAsia="Times New Roman" w:hAnsi="Arial" w:cs="Arial"/>
          <w:color w:val="2C2C2C"/>
          <w:spacing w:val="2"/>
          <w:sz w:val="21"/>
          <w:szCs w:val="21"/>
          <w:lang w:eastAsia="es-CO"/>
        </w:rPr>
      </w:pPr>
      <w:r w:rsidRPr="00745FBD">
        <w:rPr>
          <w:rFonts w:ascii="Arial" w:eastAsia="Times New Roman" w:hAnsi="Arial" w:cs="Arial"/>
          <w:color w:val="2C2C2C"/>
          <w:spacing w:val="2"/>
          <w:sz w:val="21"/>
          <w:szCs w:val="21"/>
          <w:lang w:eastAsia="es-CO"/>
        </w:rPr>
        <w:t>SÁNCHEZ RUBIO, M. BARCHINO PLATA, R; MARTÍNEZ HERRÁIZ, J. J. </w:t>
      </w:r>
      <w:r w:rsidRPr="00745FBD">
        <w:rPr>
          <w:rFonts w:ascii="Arial" w:eastAsia="Times New Roman" w:hAnsi="Arial" w:cs="Arial"/>
          <w:b/>
          <w:bCs/>
          <w:color w:val="2C2C2C"/>
          <w:spacing w:val="2"/>
          <w:sz w:val="21"/>
          <w:szCs w:val="21"/>
          <w:lang w:eastAsia="es-CO"/>
        </w:rPr>
        <w:t xml:space="preserve">Redes de </w:t>
      </w:r>
      <w:r w:rsidR="000F5986" w:rsidRPr="00745FBD">
        <w:rPr>
          <w:rFonts w:ascii="Arial" w:eastAsia="Times New Roman" w:hAnsi="Arial" w:cs="Arial"/>
          <w:b/>
          <w:bCs/>
          <w:color w:val="2C2C2C"/>
          <w:spacing w:val="2"/>
          <w:sz w:val="21"/>
          <w:szCs w:val="21"/>
          <w:lang w:eastAsia="es-CO"/>
        </w:rPr>
        <w:t>computadores.</w:t>
      </w:r>
      <w:r w:rsidRPr="00745FBD">
        <w:rPr>
          <w:rFonts w:ascii="Arial" w:eastAsia="Times New Roman" w:hAnsi="Arial" w:cs="Arial"/>
          <w:color w:val="2C2C2C"/>
          <w:spacing w:val="2"/>
          <w:sz w:val="21"/>
          <w:szCs w:val="21"/>
          <w:lang w:eastAsia="es-CO"/>
        </w:rPr>
        <w:t xml:space="preserve"> ed. </w:t>
      </w:r>
      <w:r w:rsidR="000F5986" w:rsidRPr="00745FBD">
        <w:rPr>
          <w:rFonts w:ascii="Arial" w:eastAsia="Times New Roman" w:hAnsi="Arial" w:cs="Arial"/>
          <w:color w:val="2C2C2C"/>
          <w:spacing w:val="2"/>
          <w:sz w:val="21"/>
          <w:szCs w:val="21"/>
          <w:lang w:eastAsia="es-CO"/>
        </w:rPr>
        <w:t>Alcalá</w:t>
      </w:r>
      <w:r w:rsidRPr="00745FBD">
        <w:rPr>
          <w:rFonts w:ascii="Arial" w:eastAsia="Times New Roman" w:hAnsi="Arial" w:cs="Arial"/>
          <w:color w:val="2C2C2C"/>
          <w:spacing w:val="2"/>
          <w:sz w:val="21"/>
          <w:szCs w:val="21"/>
          <w:lang w:eastAsia="es-CO"/>
        </w:rPr>
        <w:t xml:space="preserve">́ de Henares: Editorial Universidad de Alcalá, 2020. 260 p. Disponible en: </w:t>
      </w:r>
      <w:hyperlink r:id="rId19" w:history="1">
        <w:r w:rsidR="0090391F" w:rsidRPr="009D36A1">
          <w:rPr>
            <w:rStyle w:val="Hipervnculo"/>
            <w:rFonts w:ascii="Arial" w:eastAsia="Times New Roman" w:hAnsi="Arial" w:cs="Arial"/>
            <w:spacing w:val="2"/>
            <w:sz w:val="21"/>
            <w:szCs w:val="21"/>
            <w:lang w:eastAsia="es-CO"/>
          </w:rPr>
          <w:t>https://elibro-net.bdigital.sena.edu.co/es/ereader/senavirtual/131606</w:t>
        </w:r>
      </w:hyperlink>
    </w:p>
    <w:p w14:paraId="5274C2EE" w14:textId="0CE5DB2E" w:rsidR="00C46777" w:rsidRDefault="00C46777" w:rsidP="00E91508">
      <w:pPr>
        <w:pStyle w:val="Prrafodelista"/>
        <w:numPr>
          <w:ilvl w:val="0"/>
          <w:numId w:val="4"/>
        </w:numPr>
        <w:shd w:val="clear" w:color="auto" w:fill="FFFFFF"/>
        <w:spacing w:after="0" w:line="240" w:lineRule="auto"/>
        <w:textAlignment w:val="center"/>
        <w:rPr>
          <w:rFonts w:ascii="Arial" w:eastAsia="Times New Roman" w:hAnsi="Arial" w:cs="Arial"/>
          <w:color w:val="2C2C2C"/>
          <w:spacing w:val="2"/>
          <w:sz w:val="21"/>
          <w:szCs w:val="21"/>
          <w:lang w:eastAsia="es-CO"/>
        </w:rPr>
      </w:pPr>
      <w:r>
        <w:rPr>
          <w:rFonts w:ascii="Arial" w:eastAsia="Times New Roman" w:hAnsi="Arial" w:cs="Arial"/>
          <w:color w:val="2C2C2C"/>
          <w:spacing w:val="2"/>
          <w:sz w:val="21"/>
          <w:szCs w:val="21"/>
          <w:lang w:eastAsia="es-CO"/>
        </w:rPr>
        <w:t xml:space="preserve">Traducciones de direcciones de red. </w:t>
      </w:r>
      <w:hyperlink r:id="rId20" w:history="1">
        <w:r w:rsidRPr="00493884">
          <w:rPr>
            <w:rStyle w:val="Hipervnculo"/>
            <w:rFonts w:ascii="Arial" w:eastAsia="Times New Roman" w:hAnsi="Arial" w:cs="Arial"/>
            <w:spacing w:val="2"/>
            <w:sz w:val="21"/>
            <w:szCs w:val="21"/>
            <w:lang w:eastAsia="es-CO"/>
          </w:rPr>
          <w:t>https://es.wikipedia.org/wiki/Traducci%C3%B3n_de_direcciones_de_red</w:t>
        </w:r>
      </w:hyperlink>
    </w:p>
    <w:p w14:paraId="48E0A782" w14:textId="74541829" w:rsidR="00A516B0" w:rsidRDefault="00A516B0" w:rsidP="00E91508">
      <w:pPr>
        <w:pStyle w:val="Prrafodelista"/>
        <w:numPr>
          <w:ilvl w:val="0"/>
          <w:numId w:val="4"/>
        </w:numPr>
        <w:shd w:val="clear" w:color="auto" w:fill="FFFFFF"/>
        <w:spacing w:after="0" w:line="240" w:lineRule="auto"/>
        <w:textAlignment w:val="center"/>
        <w:rPr>
          <w:rFonts w:ascii="Arial" w:eastAsia="Times New Roman" w:hAnsi="Arial" w:cs="Arial"/>
          <w:color w:val="2C2C2C"/>
          <w:spacing w:val="2"/>
          <w:sz w:val="21"/>
          <w:szCs w:val="21"/>
          <w:lang w:eastAsia="es-CO"/>
        </w:rPr>
      </w:pPr>
      <w:r>
        <w:rPr>
          <w:rFonts w:ascii="Arial" w:eastAsia="Times New Roman" w:hAnsi="Arial" w:cs="Arial"/>
          <w:color w:val="2C2C2C"/>
          <w:spacing w:val="2"/>
          <w:sz w:val="21"/>
          <w:szCs w:val="21"/>
          <w:lang w:eastAsia="es-CO"/>
        </w:rPr>
        <w:t xml:space="preserve">CCNA desde cero. </w:t>
      </w:r>
      <w:hyperlink r:id="rId21" w:history="1">
        <w:r w:rsidRPr="00493884">
          <w:rPr>
            <w:rStyle w:val="Hipervnculo"/>
            <w:rFonts w:ascii="Arial" w:eastAsia="Times New Roman" w:hAnsi="Arial" w:cs="Arial"/>
            <w:spacing w:val="2"/>
            <w:sz w:val="21"/>
            <w:szCs w:val="21"/>
            <w:lang w:eastAsia="es-CO"/>
          </w:rPr>
          <w:t>https://ccnadesdecero.es/enrutamiento-estatico-y-dinamico/</w:t>
        </w:r>
      </w:hyperlink>
    </w:p>
    <w:p w14:paraId="2AE03488" w14:textId="086A085E" w:rsidR="00CC2156" w:rsidRPr="00C46777" w:rsidRDefault="00CC2156" w:rsidP="00E91508">
      <w:pPr>
        <w:pStyle w:val="Prrafodelista"/>
        <w:numPr>
          <w:ilvl w:val="0"/>
          <w:numId w:val="4"/>
        </w:numPr>
        <w:shd w:val="clear" w:color="auto" w:fill="FFFFFF"/>
        <w:spacing w:after="0" w:line="240" w:lineRule="auto"/>
        <w:textAlignment w:val="center"/>
        <w:rPr>
          <w:rStyle w:val="Hipervnculo"/>
          <w:rFonts w:ascii="Arial" w:eastAsia="Times New Roman" w:hAnsi="Arial" w:cs="Arial"/>
          <w:color w:val="2C2C2C"/>
          <w:spacing w:val="2"/>
          <w:sz w:val="21"/>
          <w:szCs w:val="21"/>
          <w:u w:val="none"/>
          <w:lang w:eastAsia="es-CO"/>
        </w:rPr>
      </w:pPr>
      <w:r>
        <w:rPr>
          <w:rFonts w:ascii="Arial" w:eastAsia="Times New Roman" w:hAnsi="Arial" w:cs="Arial"/>
          <w:color w:val="2C2C2C"/>
          <w:spacing w:val="2"/>
          <w:sz w:val="21"/>
          <w:szCs w:val="21"/>
          <w:lang w:eastAsia="es-CO"/>
        </w:rPr>
        <w:t>CCNA desde cero</w:t>
      </w:r>
      <w:r w:rsidRPr="00B55CB2">
        <w:rPr>
          <w:rFonts w:ascii="Arial" w:eastAsia="Times New Roman" w:hAnsi="Arial" w:cs="Arial"/>
          <w:color w:val="2C2C2C"/>
          <w:spacing w:val="2"/>
          <w:sz w:val="20"/>
          <w:szCs w:val="20"/>
          <w:lang w:eastAsia="es-CO"/>
        </w:rPr>
        <w:t xml:space="preserve">. </w:t>
      </w:r>
      <w:hyperlink r:id="rId22" w:history="1">
        <w:r w:rsidR="00B55CB2" w:rsidRPr="00B55CB2">
          <w:rPr>
            <w:rStyle w:val="Hipervnculo"/>
            <w:rFonts w:ascii="Arial" w:hAnsi="Arial" w:cs="Arial"/>
            <w:sz w:val="20"/>
            <w:szCs w:val="20"/>
          </w:rPr>
          <w:t>https://ccnadesdecero.es/procesamiento-paquetes-rutas-estaticas/</w:t>
        </w:r>
      </w:hyperlink>
    </w:p>
    <w:p w14:paraId="605B7A1D" w14:textId="38AEAFC4" w:rsidR="00C46777" w:rsidRDefault="00C46777" w:rsidP="00E91508">
      <w:pPr>
        <w:pStyle w:val="Prrafodelista"/>
        <w:numPr>
          <w:ilvl w:val="0"/>
          <w:numId w:val="4"/>
        </w:numPr>
        <w:shd w:val="clear" w:color="auto" w:fill="FFFFFF"/>
        <w:spacing w:after="0" w:line="240" w:lineRule="auto"/>
        <w:textAlignment w:val="center"/>
        <w:rPr>
          <w:rFonts w:ascii="Arial" w:eastAsia="Times New Roman" w:hAnsi="Arial" w:cs="Arial"/>
          <w:color w:val="2C2C2C"/>
          <w:spacing w:val="2"/>
          <w:sz w:val="21"/>
          <w:szCs w:val="21"/>
          <w:lang w:eastAsia="es-CO"/>
        </w:rPr>
      </w:pPr>
      <w:r>
        <w:rPr>
          <w:rFonts w:ascii="Arial" w:eastAsia="Times New Roman" w:hAnsi="Arial" w:cs="Arial"/>
          <w:color w:val="2C2C2C"/>
          <w:spacing w:val="2"/>
          <w:sz w:val="21"/>
          <w:szCs w:val="21"/>
          <w:lang w:eastAsia="es-CO"/>
        </w:rPr>
        <w:t xml:space="preserve">Qué es NAT y para qué sirve. </w:t>
      </w:r>
      <w:hyperlink r:id="rId23" w:history="1">
        <w:r w:rsidRPr="00493884">
          <w:rPr>
            <w:rStyle w:val="Hipervnculo"/>
            <w:rFonts w:ascii="Arial" w:eastAsia="Times New Roman" w:hAnsi="Arial" w:cs="Arial"/>
            <w:spacing w:val="2"/>
            <w:sz w:val="21"/>
            <w:szCs w:val="21"/>
            <w:lang w:eastAsia="es-CO"/>
          </w:rPr>
          <w:t>https://openwebinars.net/blog/nat-que-es-y-para-que-sirve/</w:t>
        </w:r>
      </w:hyperlink>
    </w:p>
    <w:p w14:paraId="7E5DD02D" w14:textId="77777777" w:rsidR="00C46777" w:rsidRPr="00A516B0" w:rsidRDefault="00C46777" w:rsidP="00A516B0">
      <w:pPr>
        <w:shd w:val="clear" w:color="auto" w:fill="FFFFFF"/>
        <w:spacing w:after="0" w:line="240" w:lineRule="auto"/>
        <w:ind w:left="360"/>
        <w:textAlignment w:val="center"/>
        <w:rPr>
          <w:rFonts w:ascii="Arial" w:eastAsia="Times New Roman" w:hAnsi="Arial" w:cs="Arial"/>
          <w:color w:val="2C2C2C"/>
          <w:spacing w:val="2"/>
          <w:sz w:val="21"/>
          <w:szCs w:val="21"/>
          <w:lang w:eastAsia="es-CO"/>
        </w:rPr>
      </w:pPr>
    </w:p>
    <w:p w14:paraId="7A6FACEF" w14:textId="6E315AB9" w:rsidR="00B53D0D" w:rsidRPr="00B53D0D" w:rsidRDefault="00B53D0D" w:rsidP="00B53D0D">
      <w:pPr>
        <w:jc w:val="both"/>
        <w:rPr>
          <w:rFonts w:ascii="Arial" w:hAnsi="Arial" w:cs="Arial"/>
          <w:b/>
          <w:sz w:val="20"/>
          <w:szCs w:val="20"/>
        </w:rPr>
      </w:pPr>
      <w:r w:rsidRPr="00B53D0D">
        <w:rPr>
          <w:rFonts w:ascii="Arial" w:hAnsi="Arial" w:cs="Arial"/>
          <w:b/>
          <w:sz w:val="20"/>
          <w:szCs w:val="20"/>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B53D0D" w14:paraId="713DDDE6" w14:textId="77777777" w:rsidTr="003C275C">
        <w:tc>
          <w:tcPr>
            <w:tcW w:w="1242" w:type="dxa"/>
            <w:tcBorders>
              <w:top w:val="nil"/>
              <w:left w:val="nil"/>
            </w:tcBorders>
          </w:tcPr>
          <w:p w14:paraId="1FB9970D" w14:textId="77777777" w:rsidR="00B53D0D" w:rsidRPr="00B53D0D" w:rsidRDefault="00B53D0D" w:rsidP="003C275C">
            <w:pPr>
              <w:jc w:val="both"/>
              <w:rPr>
                <w:rFonts w:ascii="Arial" w:hAnsi="Arial" w:cs="Arial"/>
                <w:b/>
                <w:sz w:val="20"/>
                <w:szCs w:val="20"/>
              </w:rPr>
            </w:pPr>
          </w:p>
        </w:tc>
        <w:tc>
          <w:tcPr>
            <w:tcW w:w="2694" w:type="dxa"/>
          </w:tcPr>
          <w:p w14:paraId="2DE49AE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Nombre</w:t>
            </w:r>
          </w:p>
        </w:tc>
        <w:tc>
          <w:tcPr>
            <w:tcW w:w="1559" w:type="dxa"/>
          </w:tcPr>
          <w:p w14:paraId="361746D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Cargo</w:t>
            </w:r>
          </w:p>
        </w:tc>
        <w:tc>
          <w:tcPr>
            <w:tcW w:w="1701" w:type="dxa"/>
          </w:tcPr>
          <w:p w14:paraId="3605856A"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Dependencia</w:t>
            </w:r>
          </w:p>
        </w:tc>
        <w:tc>
          <w:tcPr>
            <w:tcW w:w="2551" w:type="dxa"/>
          </w:tcPr>
          <w:p w14:paraId="0CDC0F26"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Fecha</w:t>
            </w:r>
          </w:p>
        </w:tc>
      </w:tr>
      <w:tr w:rsidR="00B53D0D" w:rsidRPr="00B53D0D" w14:paraId="3F4A6432" w14:textId="77777777" w:rsidTr="003C275C">
        <w:tc>
          <w:tcPr>
            <w:tcW w:w="1242" w:type="dxa"/>
          </w:tcPr>
          <w:p w14:paraId="6D76AA20"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Autor (es)</w:t>
            </w:r>
          </w:p>
        </w:tc>
        <w:tc>
          <w:tcPr>
            <w:tcW w:w="2694" w:type="dxa"/>
          </w:tcPr>
          <w:p w14:paraId="7C698B47" w14:textId="4057BD7A" w:rsidR="00B53D0D" w:rsidRPr="00B53D0D" w:rsidRDefault="00DD0B0D" w:rsidP="003C275C">
            <w:pPr>
              <w:jc w:val="both"/>
              <w:rPr>
                <w:rFonts w:ascii="Arial" w:hAnsi="Arial" w:cs="Arial"/>
                <w:b/>
                <w:sz w:val="20"/>
                <w:szCs w:val="20"/>
              </w:rPr>
            </w:pPr>
            <w:r>
              <w:rPr>
                <w:rFonts w:ascii="Arial" w:hAnsi="Arial" w:cs="Arial"/>
                <w:b/>
                <w:sz w:val="20"/>
                <w:szCs w:val="20"/>
              </w:rPr>
              <w:t>Juan Carlos Sanabria A.</w:t>
            </w:r>
          </w:p>
        </w:tc>
        <w:tc>
          <w:tcPr>
            <w:tcW w:w="1559" w:type="dxa"/>
          </w:tcPr>
          <w:p w14:paraId="78111428" w14:textId="7CDC1483" w:rsidR="00B53D0D" w:rsidRPr="00B53D0D" w:rsidRDefault="00DD0B0D" w:rsidP="003C275C">
            <w:pPr>
              <w:jc w:val="both"/>
              <w:rPr>
                <w:rFonts w:ascii="Arial" w:hAnsi="Arial" w:cs="Arial"/>
                <w:b/>
                <w:sz w:val="20"/>
                <w:szCs w:val="20"/>
              </w:rPr>
            </w:pPr>
            <w:r>
              <w:rPr>
                <w:rFonts w:ascii="Arial" w:hAnsi="Arial" w:cs="Arial"/>
                <w:b/>
                <w:sz w:val="20"/>
                <w:szCs w:val="20"/>
              </w:rPr>
              <w:t>Instructor</w:t>
            </w:r>
          </w:p>
        </w:tc>
        <w:tc>
          <w:tcPr>
            <w:tcW w:w="1701" w:type="dxa"/>
          </w:tcPr>
          <w:p w14:paraId="423F3BFD" w14:textId="427D04EA" w:rsidR="00B53D0D" w:rsidRPr="00B53D0D" w:rsidRDefault="00DD0B0D" w:rsidP="003C275C">
            <w:pPr>
              <w:jc w:val="both"/>
              <w:rPr>
                <w:rFonts w:ascii="Arial" w:hAnsi="Arial" w:cs="Arial"/>
                <w:b/>
                <w:sz w:val="20"/>
                <w:szCs w:val="20"/>
              </w:rPr>
            </w:pPr>
            <w:r>
              <w:rPr>
                <w:rFonts w:ascii="Arial" w:hAnsi="Arial" w:cs="Arial"/>
                <w:b/>
                <w:sz w:val="20"/>
                <w:szCs w:val="20"/>
              </w:rPr>
              <w:t>CIES - Neiva</w:t>
            </w:r>
          </w:p>
        </w:tc>
        <w:tc>
          <w:tcPr>
            <w:tcW w:w="2551" w:type="dxa"/>
          </w:tcPr>
          <w:p w14:paraId="0EED43B0" w14:textId="321D295F" w:rsidR="00B53D0D" w:rsidRPr="00B53D0D" w:rsidRDefault="00B858F6" w:rsidP="003C275C">
            <w:pPr>
              <w:jc w:val="both"/>
              <w:rPr>
                <w:rFonts w:ascii="Arial" w:hAnsi="Arial" w:cs="Arial"/>
                <w:b/>
                <w:sz w:val="20"/>
                <w:szCs w:val="20"/>
              </w:rPr>
            </w:pPr>
            <w:r>
              <w:rPr>
                <w:rFonts w:ascii="Arial" w:hAnsi="Arial" w:cs="Arial"/>
                <w:b/>
                <w:sz w:val="20"/>
                <w:szCs w:val="20"/>
              </w:rPr>
              <w:t>1</w:t>
            </w:r>
            <w:r w:rsidR="00DD0B0D">
              <w:rPr>
                <w:rFonts w:ascii="Arial" w:hAnsi="Arial" w:cs="Arial"/>
                <w:b/>
                <w:sz w:val="20"/>
                <w:szCs w:val="20"/>
              </w:rPr>
              <w:t xml:space="preserve"> de </w:t>
            </w:r>
            <w:r>
              <w:rPr>
                <w:rFonts w:ascii="Arial" w:hAnsi="Arial" w:cs="Arial"/>
                <w:b/>
                <w:sz w:val="20"/>
                <w:szCs w:val="20"/>
              </w:rPr>
              <w:t xml:space="preserve">octubre </w:t>
            </w:r>
            <w:r w:rsidR="00DD0B0D">
              <w:rPr>
                <w:rFonts w:ascii="Arial" w:hAnsi="Arial" w:cs="Arial"/>
                <w:b/>
                <w:sz w:val="20"/>
                <w:szCs w:val="20"/>
              </w:rPr>
              <w:t>de 202</w:t>
            </w:r>
            <w:r w:rsidR="0068484C">
              <w:rPr>
                <w:rFonts w:ascii="Arial" w:hAnsi="Arial" w:cs="Arial"/>
                <w:b/>
                <w:sz w:val="20"/>
                <w:szCs w:val="20"/>
              </w:rPr>
              <w:t>2</w:t>
            </w:r>
          </w:p>
        </w:tc>
      </w:tr>
    </w:tbl>
    <w:p w14:paraId="2E14072D" w14:textId="77777777" w:rsidR="00B53D0D" w:rsidRPr="00B53D0D" w:rsidRDefault="00B53D0D" w:rsidP="00B53D0D">
      <w:pPr>
        <w:rPr>
          <w:rFonts w:ascii="Arial" w:hAnsi="Arial" w:cs="Arial"/>
          <w:b/>
          <w:sz w:val="20"/>
          <w:szCs w:val="20"/>
        </w:rPr>
      </w:pPr>
      <w:r w:rsidRPr="00B53D0D">
        <w:rPr>
          <w:rFonts w:ascii="Arial" w:hAnsi="Arial" w:cs="Arial"/>
          <w:b/>
          <w:sz w:val="20"/>
          <w:szCs w:val="20"/>
        </w:rPr>
        <w:t xml:space="preserve">8. CONTROL DE CAMBIOS </w:t>
      </w:r>
      <w:r w:rsidRPr="00B53D0D">
        <w:rPr>
          <w:rFonts w:ascii="Arial" w:hAnsi="Arial" w:cs="Arial"/>
          <w:sz w:val="20"/>
          <w:szCs w:val="20"/>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9"/>
        <w:gridCol w:w="2584"/>
        <w:gridCol w:w="1150"/>
        <w:gridCol w:w="1461"/>
        <w:gridCol w:w="1433"/>
        <w:gridCol w:w="1910"/>
      </w:tblGrid>
      <w:tr w:rsidR="00B53D0D" w:rsidRPr="00B53D0D" w14:paraId="3475B2E1" w14:textId="77777777" w:rsidTr="000F5986">
        <w:tc>
          <w:tcPr>
            <w:tcW w:w="1209" w:type="dxa"/>
            <w:tcBorders>
              <w:top w:val="nil"/>
              <w:left w:val="nil"/>
            </w:tcBorders>
          </w:tcPr>
          <w:p w14:paraId="0900019D" w14:textId="77777777" w:rsidR="00B53D0D" w:rsidRPr="00B53D0D" w:rsidRDefault="00B53D0D" w:rsidP="003C275C">
            <w:pPr>
              <w:jc w:val="both"/>
              <w:rPr>
                <w:rFonts w:ascii="Arial" w:hAnsi="Arial" w:cs="Arial"/>
                <w:b/>
                <w:sz w:val="20"/>
                <w:szCs w:val="20"/>
              </w:rPr>
            </w:pPr>
          </w:p>
        </w:tc>
        <w:tc>
          <w:tcPr>
            <w:tcW w:w="2584" w:type="dxa"/>
          </w:tcPr>
          <w:p w14:paraId="604A9FE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Nombre</w:t>
            </w:r>
          </w:p>
        </w:tc>
        <w:tc>
          <w:tcPr>
            <w:tcW w:w="1150" w:type="dxa"/>
          </w:tcPr>
          <w:p w14:paraId="29E53FC7"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Cargo</w:t>
            </w:r>
          </w:p>
        </w:tc>
        <w:tc>
          <w:tcPr>
            <w:tcW w:w="1461" w:type="dxa"/>
          </w:tcPr>
          <w:p w14:paraId="5ACC8D7B"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Dependencia</w:t>
            </w:r>
          </w:p>
        </w:tc>
        <w:tc>
          <w:tcPr>
            <w:tcW w:w="1433" w:type="dxa"/>
          </w:tcPr>
          <w:p w14:paraId="745C9FDE"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Fecha</w:t>
            </w:r>
          </w:p>
        </w:tc>
        <w:tc>
          <w:tcPr>
            <w:tcW w:w="1910" w:type="dxa"/>
          </w:tcPr>
          <w:p w14:paraId="206DEEFA" w14:textId="77777777" w:rsidR="00B53D0D" w:rsidRPr="00B53D0D" w:rsidRDefault="00B53D0D" w:rsidP="003C275C">
            <w:pPr>
              <w:jc w:val="both"/>
              <w:rPr>
                <w:rFonts w:ascii="Arial" w:hAnsi="Arial" w:cs="Arial"/>
                <w:b/>
                <w:sz w:val="20"/>
                <w:szCs w:val="20"/>
              </w:rPr>
            </w:pPr>
            <w:r w:rsidRPr="00B53D0D">
              <w:rPr>
                <w:rFonts w:ascii="Arial" w:hAnsi="Arial" w:cs="Arial"/>
                <w:b/>
                <w:sz w:val="20"/>
                <w:szCs w:val="20"/>
              </w:rPr>
              <w:t>Razón del Cambio</w:t>
            </w:r>
          </w:p>
        </w:tc>
      </w:tr>
      <w:tr w:rsidR="00E33A05" w:rsidRPr="00B53D0D" w14:paraId="7D3D6392" w14:textId="77777777" w:rsidTr="000F5986">
        <w:tc>
          <w:tcPr>
            <w:tcW w:w="1209" w:type="dxa"/>
          </w:tcPr>
          <w:p w14:paraId="225C3536" w14:textId="77777777" w:rsidR="00E33A05" w:rsidRPr="00B53D0D" w:rsidRDefault="00E33A05" w:rsidP="00E33A05">
            <w:pPr>
              <w:jc w:val="both"/>
              <w:rPr>
                <w:rFonts w:ascii="Arial" w:hAnsi="Arial" w:cs="Arial"/>
                <w:b/>
                <w:sz w:val="20"/>
                <w:szCs w:val="20"/>
              </w:rPr>
            </w:pPr>
            <w:r w:rsidRPr="00B53D0D">
              <w:rPr>
                <w:rFonts w:ascii="Arial" w:hAnsi="Arial" w:cs="Arial"/>
                <w:b/>
                <w:sz w:val="20"/>
                <w:szCs w:val="20"/>
              </w:rPr>
              <w:t>Autor (es)</w:t>
            </w:r>
          </w:p>
        </w:tc>
        <w:tc>
          <w:tcPr>
            <w:tcW w:w="2584" w:type="dxa"/>
          </w:tcPr>
          <w:p w14:paraId="4672196E" w14:textId="3BFD000F" w:rsidR="00E33A05" w:rsidRPr="00B53D0D" w:rsidRDefault="00E33A05" w:rsidP="00E33A05">
            <w:pPr>
              <w:jc w:val="both"/>
              <w:rPr>
                <w:rFonts w:ascii="Arial" w:hAnsi="Arial" w:cs="Arial"/>
                <w:b/>
                <w:sz w:val="20"/>
                <w:szCs w:val="20"/>
              </w:rPr>
            </w:pPr>
            <w:r>
              <w:rPr>
                <w:rFonts w:ascii="Arial" w:hAnsi="Arial" w:cs="Arial"/>
                <w:b/>
                <w:sz w:val="20"/>
                <w:szCs w:val="20"/>
              </w:rPr>
              <w:t>Juan Carlos Sanabria A.</w:t>
            </w:r>
          </w:p>
        </w:tc>
        <w:tc>
          <w:tcPr>
            <w:tcW w:w="1150" w:type="dxa"/>
          </w:tcPr>
          <w:p w14:paraId="22466F5F" w14:textId="73F81A8F" w:rsidR="00E33A05" w:rsidRPr="00B53D0D" w:rsidRDefault="00E33A05" w:rsidP="00E33A05">
            <w:pPr>
              <w:jc w:val="both"/>
              <w:rPr>
                <w:rFonts w:ascii="Arial" w:hAnsi="Arial" w:cs="Arial"/>
                <w:b/>
                <w:sz w:val="20"/>
                <w:szCs w:val="20"/>
              </w:rPr>
            </w:pPr>
            <w:r>
              <w:rPr>
                <w:rFonts w:ascii="Arial" w:hAnsi="Arial" w:cs="Arial"/>
                <w:b/>
                <w:sz w:val="20"/>
                <w:szCs w:val="20"/>
              </w:rPr>
              <w:t>Instructor</w:t>
            </w:r>
          </w:p>
        </w:tc>
        <w:tc>
          <w:tcPr>
            <w:tcW w:w="1461" w:type="dxa"/>
          </w:tcPr>
          <w:p w14:paraId="032B6442" w14:textId="101FDB5C" w:rsidR="00E33A05" w:rsidRPr="00B53D0D" w:rsidRDefault="00E33A05" w:rsidP="00E33A05">
            <w:pPr>
              <w:jc w:val="both"/>
              <w:rPr>
                <w:rFonts w:ascii="Arial" w:hAnsi="Arial" w:cs="Arial"/>
                <w:b/>
                <w:sz w:val="20"/>
                <w:szCs w:val="20"/>
              </w:rPr>
            </w:pPr>
            <w:r>
              <w:rPr>
                <w:rFonts w:ascii="Arial" w:hAnsi="Arial" w:cs="Arial"/>
                <w:b/>
                <w:sz w:val="20"/>
                <w:szCs w:val="20"/>
              </w:rPr>
              <w:t>CIES - Neiva</w:t>
            </w:r>
          </w:p>
        </w:tc>
        <w:tc>
          <w:tcPr>
            <w:tcW w:w="1433" w:type="dxa"/>
          </w:tcPr>
          <w:p w14:paraId="32B1FC2A" w14:textId="51BDD187" w:rsidR="00E33A05" w:rsidRPr="00B53D0D" w:rsidRDefault="00B55CB2" w:rsidP="00E33A05">
            <w:pPr>
              <w:jc w:val="both"/>
              <w:rPr>
                <w:rFonts w:ascii="Arial" w:hAnsi="Arial" w:cs="Arial"/>
                <w:b/>
                <w:sz w:val="20"/>
                <w:szCs w:val="20"/>
              </w:rPr>
            </w:pPr>
            <w:r>
              <w:rPr>
                <w:rFonts w:ascii="Arial" w:hAnsi="Arial" w:cs="Arial"/>
                <w:b/>
                <w:sz w:val="20"/>
                <w:szCs w:val="20"/>
              </w:rPr>
              <w:t>10</w:t>
            </w:r>
            <w:r w:rsidR="00E33A05">
              <w:rPr>
                <w:rFonts w:ascii="Arial" w:hAnsi="Arial" w:cs="Arial"/>
                <w:b/>
                <w:sz w:val="20"/>
                <w:szCs w:val="20"/>
              </w:rPr>
              <w:t xml:space="preserve"> de </w:t>
            </w:r>
            <w:r w:rsidR="00C06CA6">
              <w:rPr>
                <w:rFonts w:ascii="Arial" w:hAnsi="Arial" w:cs="Arial"/>
                <w:b/>
                <w:sz w:val="20"/>
                <w:szCs w:val="20"/>
              </w:rPr>
              <w:t>ma</w:t>
            </w:r>
            <w:r>
              <w:rPr>
                <w:rFonts w:ascii="Arial" w:hAnsi="Arial" w:cs="Arial"/>
                <w:b/>
                <w:sz w:val="20"/>
                <w:szCs w:val="20"/>
              </w:rPr>
              <w:t>y</w:t>
            </w:r>
            <w:r w:rsidR="00C06CA6">
              <w:rPr>
                <w:rFonts w:ascii="Arial" w:hAnsi="Arial" w:cs="Arial"/>
                <w:b/>
                <w:sz w:val="20"/>
                <w:szCs w:val="20"/>
              </w:rPr>
              <w:t xml:space="preserve">o </w:t>
            </w:r>
            <w:r w:rsidR="00E33A05">
              <w:rPr>
                <w:rFonts w:ascii="Arial" w:hAnsi="Arial" w:cs="Arial"/>
                <w:b/>
                <w:sz w:val="20"/>
                <w:szCs w:val="20"/>
              </w:rPr>
              <w:t>de 202</w:t>
            </w:r>
            <w:r w:rsidR="00C06CA6">
              <w:rPr>
                <w:rFonts w:ascii="Arial" w:hAnsi="Arial" w:cs="Arial"/>
                <w:b/>
                <w:sz w:val="20"/>
                <w:szCs w:val="20"/>
              </w:rPr>
              <w:t>4</w:t>
            </w:r>
          </w:p>
        </w:tc>
        <w:tc>
          <w:tcPr>
            <w:tcW w:w="1910" w:type="dxa"/>
          </w:tcPr>
          <w:p w14:paraId="712395F9" w14:textId="3A0F634A" w:rsidR="00E33A05" w:rsidRPr="00B53D0D" w:rsidRDefault="00C06CA6" w:rsidP="00E33A05">
            <w:pPr>
              <w:jc w:val="both"/>
              <w:rPr>
                <w:rFonts w:ascii="Arial" w:hAnsi="Arial" w:cs="Arial"/>
                <w:b/>
                <w:sz w:val="20"/>
                <w:szCs w:val="20"/>
              </w:rPr>
            </w:pPr>
            <w:r>
              <w:rPr>
                <w:rFonts w:ascii="Arial" w:hAnsi="Arial" w:cs="Arial"/>
                <w:b/>
                <w:sz w:val="20"/>
                <w:szCs w:val="20"/>
              </w:rPr>
              <w:t>Actualización</w:t>
            </w:r>
          </w:p>
        </w:tc>
      </w:tr>
      <w:tr w:rsidR="000F5986" w:rsidRPr="00B53D0D" w14:paraId="14490370" w14:textId="77777777" w:rsidTr="000F5986">
        <w:tc>
          <w:tcPr>
            <w:tcW w:w="1209" w:type="dxa"/>
          </w:tcPr>
          <w:p w14:paraId="3BAEABD3" w14:textId="77777777" w:rsidR="000F5986" w:rsidRPr="00B53D0D" w:rsidRDefault="000F5986" w:rsidP="000F5986">
            <w:pPr>
              <w:jc w:val="both"/>
              <w:rPr>
                <w:rFonts w:ascii="Arial" w:hAnsi="Arial" w:cs="Arial"/>
                <w:b/>
                <w:sz w:val="20"/>
                <w:szCs w:val="20"/>
              </w:rPr>
            </w:pPr>
          </w:p>
        </w:tc>
        <w:tc>
          <w:tcPr>
            <w:tcW w:w="2584" w:type="dxa"/>
          </w:tcPr>
          <w:p w14:paraId="37029D30" w14:textId="5A7F73F2" w:rsidR="000F5986" w:rsidRDefault="000F5986" w:rsidP="000F5986">
            <w:pPr>
              <w:jc w:val="both"/>
              <w:rPr>
                <w:rFonts w:ascii="Arial" w:hAnsi="Arial" w:cs="Arial"/>
                <w:b/>
                <w:sz w:val="20"/>
                <w:szCs w:val="20"/>
              </w:rPr>
            </w:pPr>
            <w:r>
              <w:rPr>
                <w:rFonts w:ascii="Arial" w:hAnsi="Arial" w:cs="Arial"/>
                <w:b/>
                <w:sz w:val="20"/>
                <w:szCs w:val="20"/>
              </w:rPr>
              <w:t>Edgar Eduardo Olarte Cruz</w:t>
            </w:r>
          </w:p>
        </w:tc>
        <w:tc>
          <w:tcPr>
            <w:tcW w:w="1150" w:type="dxa"/>
          </w:tcPr>
          <w:p w14:paraId="7A55049D" w14:textId="17010D2C" w:rsidR="000F5986" w:rsidRDefault="000F5986" w:rsidP="000F5986">
            <w:pPr>
              <w:jc w:val="both"/>
              <w:rPr>
                <w:rFonts w:ascii="Arial" w:hAnsi="Arial" w:cs="Arial"/>
                <w:b/>
                <w:sz w:val="20"/>
                <w:szCs w:val="20"/>
              </w:rPr>
            </w:pPr>
            <w:r>
              <w:rPr>
                <w:rFonts w:ascii="Arial" w:hAnsi="Arial" w:cs="Arial"/>
                <w:b/>
                <w:sz w:val="20"/>
                <w:szCs w:val="20"/>
              </w:rPr>
              <w:t>Instructor</w:t>
            </w:r>
          </w:p>
        </w:tc>
        <w:tc>
          <w:tcPr>
            <w:tcW w:w="1461" w:type="dxa"/>
          </w:tcPr>
          <w:p w14:paraId="2A9EF47F" w14:textId="1E630B35" w:rsidR="000F5986" w:rsidRDefault="000F5986" w:rsidP="000F5986">
            <w:pPr>
              <w:jc w:val="both"/>
              <w:rPr>
                <w:rFonts w:ascii="Arial" w:hAnsi="Arial" w:cs="Arial"/>
                <w:b/>
                <w:sz w:val="20"/>
                <w:szCs w:val="20"/>
              </w:rPr>
            </w:pPr>
            <w:r>
              <w:rPr>
                <w:rFonts w:ascii="Arial" w:hAnsi="Arial" w:cs="Arial"/>
                <w:b/>
                <w:sz w:val="20"/>
                <w:szCs w:val="20"/>
              </w:rPr>
              <w:t>CIES - Neiva</w:t>
            </w:r>
          </w:p>
        </w:tc>
        <w:tc>
          <w:tcPr>
            <w:tcW w:w="1433" w:type="dxa"/>
          </w:tcPr>
          <w:p w14:paraId="2F16708C" w14:textId="287543D4" w:rsidR="000F5986" w:rsidRDefault="000F5986" w:rsidP="000F5986">
            <w:pPr>
              <w:jc w:val="both"/>
              <w:rPr>
                <w:rFonts w:ascii="Arial" w:hAnsi="Arial" w:cs="Arial"/>
                <w:b/>
                <w:sz w:val="20"/>
                <w:szCs w:val="20"/>
              </w:rPr>
            </w:pPr>
            <w:r>
              <w:rPr>
                <w:rFonts w:ascii="Arial" w:hAnsi="Arial" w:cs="Arial"/>
                <w:b/>
                <w:sz w:val="20"/>
                <w:szCs w:val="20"/>
              </w:rPr>
              <w:t>14 de mayo de 2024</w:t>
            </w:r>
          </w:p>
        </w:tc>
        <w:tc>
          <w:tcPr>
            <w:tcW w:w="1910" w:type="dxa"/>
          </w:tcPr>
          <w:p w14:paraId="0AE87E7C" w14:textId="6AF2C02A" w:rsidR="000F5986" w:rsidRDefault="000F5986" w:rsidP="000F5986">
            <w:pPr>
              <w:jc w:val="both"/>
              <w:rPr>
                <w:rFonts w:ascii="Arial" w:hAnsi="Arial" w:cs="Arial"/>
                <w:b/>
                <w:sz w:val="20"/>
                <w:szCs w:val="20"/>
              </w:rPr>
            </w:pPr>
            <w:r>
              <w:rPr>
                <w:rFonts w:ascii="Arial" w:hAnsi="Arial" w:cs="Arial"/>
                <w:b/>
                <w:sz w:val="20"/>
                <w:szCs w:val="20"/>
              </w:rPr>
              <w:t>Actualización</w:t>
            </w:r>
          </w:p>
        </w:tc>
      </w:tr>
    </w:tbl>
    <w:p w14:paraId="3721CA75" w14:textId="77777777" w:rsidR="00E85AFD" w:rsidRDefault="00E85AFD" w:rsidP="00117BFB">
      <w:pPr>
        <w:spacing w:after="0"/>
        <w:rPr>
          <w:color w:val="000000" w:themeColor="text1"/>
        </w:rPr>
      </w:pPr>
    </w:p>
    <w:sectPr w:rsidR="00E85AFD" w:rsidSect="00BC45FC">
      <w:headerReference w:type="default" r:id="rId24"/>
      <w:footerReference w:type="default" r:id="rId25"/>
      <w:headerReference w:type="first" r:id="rId26"/>
      <w:type w:val="continuous"/>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98464" w14:textId="77777777" w:rsidR="004D529B" w:rsidRDefault="004D529B">
      <w:pPr>
        <w:spacing w:after="0" w:line="240" w:lineRule="auto"/>
      </w:pPr>
      <w:r>
        <w:separator/>
      </w:r>
    </w:p>
  </w:endnote>
  <w:endnote w:type="continuationSeparator" w:id="0">
    <w:p w14:paraId="3BB87BFC" w14:textId="77777777" w:rsidR="004D529B" w:rsidRDefault="004D529B">
      <w:pPr>
        <w:spacing w:after="0" w:line="240" w:lineRule="auto"/>
      </w:pPr>
      <w:r>
        <w:continuationSeparator/>
      </w:r>
    </w:p>
  </w:endnote>
  <w:endnote w:type="continuationNotice" w:id="1">
    <w:p w14:paraId="5A495116" w14:textId="77777777" w:rsidR="004D529B" w:rsidRDefault="004D52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altName w:val="メイリオ"/>
    <w:panose1 w:val="020B0604030504040204"/>
    <w:charset w:val="80"/>
    <w:family w:val="swiss"/>
    <w:pitch w:val="variable"/>
    <w:sig w:usb0="E10102FF" w:usb1="EAC7FFFF" w:usb2="0001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360722BB" w:rsidR="00E85AFD" w:rsidRDefault="00E85AFD">
    <w:pPr>
      <w:pStyle w:val="Piedepgina"/>
      <w:jc w:val="right"/>
      <w:rPr>
        <w:color w:val="595959" w:themeColor="text1" w:themeTint="A6"/>
        <w:sz w:val="18"/>
      </w:rPr>
    </w:pPr>
  </w:p>
  <w:p w14:paraId="77A4C0A2" w14:textId="77777777" w:rsidR="00856FF7" w:rsidRDefault="00856FF7" w:rsidP="00856FF7">
    <w:pPr>
      <w:pStyle w:val="Piedepgina"/>
      <w:jc w:val="center"/>
    </w:pPr>
    <w:r>
      <w:t>GFPI-F-</w:t>
    </w:r>
    <w:r w:rsidRPr="009448E8">
      <w:t>135 V</w:t>
    </w:r>
    <w:r>
      <w:t>04</w:t>
    </w:r>
  </w:p>
  <w:p w14:paraId="5643DDF2" w14:textId="1B03B0DD" w:rsidR="00E85AFD" w:rsidRDefault="00E85AFD">
    <w:pPr>
      <w:pStyle w:val="Piedepgina"/>
    </w:pP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B66F6" w14:textId="77777777" w:rsidR="004D529B" w:rsidRDefault="004D529B">
      <w:pPr>
        <w:spacing w:after="0" w:line="240" w:lineRule="auto"/>
      </w:pPr>
      <w:r>
        <w:separator/>
      </w:r>
    </w:p>
  </w:footnote>
  <w:footnote w:type="continuationSeparator" w:id="0">
    <w:p w14:paraId="657F0D75" w14:textId="77777777" w:rsidR="004D529B" w:rsidRDefault="004D529B">
      <w:pPr>
        <w:spacing w:after="0" w:line="240" w:lineRule="auto"/>
      </w:pPr>
      <w:r>
        <w:continuationSeparator/>
      </w:r>
    </w:p>
  </w:footnote>
  <w:footnote w:type="continuationNotice" w:id="1">
    <w:p w14:paraId="2B9627C6" w14:textId="77777777" w:rsidR="004D529B" w:rsidRDefault="004D52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635E" w14:textId="3AFA4B3C" w:rsidR="00E85AFD" w:rsidRDefault="00856FF7">
    <w:pPr>
      <w:pStyle w:val="Encabezado"/>
    </w:pPr>
    <w:r w:rsidRPr="001A74F0">
      <w:rPr>
        <w:noProof/>
        <w:lang w:eastAsia="es-CO"/>
      </w:rPr>
      <w:drawing>
        <wp:anchor distT="0" distB="0" distL="114300" distR="114300" simplePos="0" relativeHeight="251659264" behindDoc="0" locked="0" layoutInCell="1" allowOverlap="1" wp14:anchorId="2F250B8C" wp14:editId="070A6D75">
          <wp:simplePos x="0" y="0"/>
          <wp:positionH relativeFrom="column">
            <wp:posOffset>2395182</wp:posOffset>
          </wp:positionH>
          <wp:positionV relativeFrom="paragraph">
            <wp:posOffset>-75480</wp:posOffset>
          </wp:positionV>
          <wp:extent cx="592455" cy="561340"/>
          <wp:effectExtent l="0" t="0" r="0" b="0"/>
          <wp:wrapSquare wrapText="bothSides"/>
          <wp:docPr id="489024879" name="Imagen 4890248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r w:rsidR="002D12AD">
      <w:rPr>
        <w:noProof/>
        <w:lang w:val="es-ES" w:eastAsia="es-ES"/>
      </w:rPr>
      <w:t xml:space="preserve"> </w:t>
    </w:r>
    <w:r w:rsidR="002D12AD">
      <w:rPr>
        <w:noProof/>
        <w:lang w:eastAsia="es-CO"/>
      </w:rPr>
      <w:t xml:space="preserve">                                                                                                                      </w:t>
    </w:r>
  </w:p>
  <w:p w14:paraId="5178D12F" w14:textId="77777777"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4BAC"/>
    <w:multiLevelType w:val="hybridMultilevel"/>
    <w:tmpl w:val="61CC4258"/>
    <w:lvl w:ilvl="0" w:tplc="240A0001">
      <w:start w:val="1"/>
      <w:numFmt w:val="bullet"/>
      <w:lvlText w:val=""/>
      <w:lvlJc w:val="left"/>
      <w:pPr>
        <w:ind w:left="1065" w:hanging="705"/>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3E5DC8"/>
    <w:multiLevelType w:val="hybridMultilevel"/>
    <w:tmpl w:val="06D6AC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D77E81"/>
    <w:multiLevelType w:val="hybridMultilevel"/>
    <w:tmpl w:val="D8F6DF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1AD46FC"/>
    <w:multiLevelType w:val="hybridMultilevel"/>
    <w:tmpl w:val="748A31D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28660EC8"/>
    <w:multiLevelType w:val="hybridMultilevel"/>
    <w:tmpl w:val="8CBA2E22"/>
    <w:lvl w:ilvl="0" w:tplc="240A0001">
      <w:start w:val="1"/>
      <w:numFmt w:val="bullet"/>
      <w:lvlText w:val=""/>
      <w:lvlJc w:val="left"/>
      <w:pPr>
        <w:ind w:left="1484" w:hanging="360"/>
      </w:pPr>
      <w:rPr>
        <w:rFonts w:ascii="Symbol" w:hAnsi="Symbol" w:hint="default"/>
      </w:rPr>
    </w:lvl>
    <w:lvl w:ilvl="1" w:tplc="240A0003" w:tentative="1">
      <w:start w:val="1"/>
      <w:numFmt w:val="bullet"/>
      <w:lvlText w:val="o"/>
      <w:lvlJc w:val="left"/>
      <w:pPr>
        <w:ind w:left="2204" w:hanging="360"/>
      </w:pPr>
      <w:rPr>
        <w:rFonts w:ascii="Courier New" w:hAnsi="Courier New" w:cs="Courier New" w:hint="default"/>
      </w:rPr>
    </w:lvl>
    <w:lvl w:ilvl="2" w:tplc="240A0005" w:tentative="1">
      <w:start w:val="1"/>
      <w:numFmt w:val="bullet"/>
      <w:lvlText w:val=""/>
      <w:lvlJc w:val="left"/>
      <w:pPr>
        <w:ind w:left="2924" w:hanging="360"/>
      </w:pPr>
      <w:rPr>
        <w:rFonts w:ascii="Wingdings" w:hAnsi="Wingdings" w:hint="default"/>
      </w:rPr>
    </w:lvl>
    <w:lvl w:ilvl="3" w:tplc="240A0001" w:tentative="1">
      <w:start w:val="1"/>
      <w:numFmt w:val="bullet"/>
      <w:lvlText w:val=""/>
      <w:lvlJc w:val="left"/>
      <w:pPr>
        <w:ind w:left="3644" w:hanging="360"/>
      </w:pPr>
      <w:rPr>
        <w:rFonts w:ascii="Symbol" w:hAnsi="Symbol" w:hint="default"/>
      </w:rPr>
    </w:lvl>
    <w:lvl w:ilvl="4" w:tplc="240A0003" w:tentative="1">
      <w:start w:val="1"/>
      <w:numFmt w:val="bullet"/>
      <w:lvlText w:val="o"/>
      <w:lvlJc w:val="left"/>
      <w:pPr>
        <w:ind w:left="4364" w:hanging="360"/>
      </w:pPr>
      <w:rPr>
        <w:rFonts w:ascii="Courier New" w:hAnsi="Courier New" w:cs="Courier New" w:hint="default"/>
      </w:rPr>
    </w:lvl>
    <w:lvl w:ilvl="5" w:tplc="240A0005" w:tentative="1">
      <w:start w:val="1"/>
      <w:numFmt w:val="bullet"/>
      <w:lvlText w:val=""/>
      <w:lvlJc w:val="left"/>
      <w:pPr>
        <w:ind w:left="5084" w:hanging="360"/>
      </w:pPr>
      <w:rPr>
        <w:rFonts w:ascii="Wingdings" w:hAnsi="Wingdings" w:hint="default"/>
      </w:rPr>
    </w:lvl>
    <w:lvl w:ilvl="6" w:tplc="240A0001" w:tentative="1">
      <w:start w:val="1"/>
      <w:numFmt w:val="bullet"/>
      <w:lvlText w:val=""/>
      <w:lvlJc w:val="left"/>
      <w:pPr>
        <w:ind w:left="5804" w:hanging="360"/>
      </w:pPr>
      <w:rPr>
        <w:rFonts w:ascii="Symbol" w:hAnsi="Symbol" w:hint="default"/>
      </w:rPr>
    </w:lvl>
    <w:lvl w:ilvl="7" w:tplc="240A0003" w:tentative="1">
      <w:start w:val="1"/>
      <w:numFmt w:val="bullet"/>
      <w:lvlText w:val="o"/>
      <w:lvlJc w:val="left"/>
      <w:pPr>
        <w:ind w:left="6524" w:hanging="360"/>
      </w:pPr>
      <w:rPr>
        <w:rFonts w:ascii="Courier New" w:hAnsi="Courier New" w:cs="Courier New" w:hint="default"/>
      </w:rPr>
    </w:lvl>
    <w:lvl w:ilvl="8" w:tplc="240A0005" w:tentative="1">
      <w:start w:val="1"/>
      <w:numFmt w:val="bullet"/>
      <w:lvlText w:val=""/>
      <w:lvlJc w:val="left"/>
      <w:pPr>
        <w:ind w:left="7244" w:hanging="360"/>
      </w:pPr>
      <w:rPr>
        <w:rFonts w:ascii="Wingdings" w:hAnsi="Wingdings" w:hint="default"/>
      </w:rPr>
    </w:lvl>
  </w:abstractNum>
  <w:abstractNum w:abstractNumId="5" w15:restartNumberingAfterBreak="0">
    <w:nsid w:val="31900EA8"/>
    <w:multiLevelType w:val="hybridMultilevel"/>
    <w:tmpl w:val="79EE223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2524113"/>
    <w:multiLevelType w:val="hybridMultilevel"/>
    <w:tmpl w:val="6E647C3C"/>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4863C93"/>
    <w:multiLevelType w:val="hybridMultilevel"/>
    <w:tmpl w:val="5F8E3CB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35F8181E"/>
    <w:multiLevelType w:val="hybridMultilevel"/>
    <w:tmpl w:val="CD4436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64376B8"/>
    <w:multiLevelType w:val="hybridMultilevel"/>
    <w:tmpl w:val="AA563A4C"/>
    <w:lvl w:ilvl="0" w:tplc="7A46351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2050A3D"/>
    <w:multiLevelType w:val="hybridMultilevel"/>
    <w:tmpl w:val="00785D4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42F91499"/>
    <w:multiLevelType w:val="hybridMultilevel"/>
    <w:tmpl w:val="F1D06188"/>
    <w:lvl w:ilvl="0" w:tplc="240A0001">
      <w:start w:val="1"/>
      <w:numFmt w:val="bullet"/>
      <w:lvlText w:val=""/>
      <w:lvlJc w:val="left"/>
      <w:pPr>
        <w:ind w:left="1434" w:hanging="360"/>
      </w:pPr>
      <w:rPr>
        <w:rFonts w:ascii="Symbol" w:hAnsi="Symbol"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12" w15:restartNumberingAfterBreak="0">
    <w:nsid w:val="46B54955"/>
    <w:multiLevelType w:val="hybridMultilevel"/>
    <w:tmpl w:val="26063A30"/>
    <w:lvl w:ilvl="0" w:tplc="08BEA84C">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3093663"/>
    <w:multiLevelType w:val="hybridMultilevel"/>
    <w:tmpl w:val="AB929A46"/>
    <w:lvl w:ilvl="0" w:tplc="7A46351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97069AC"/>
    <w:multiLevelType w:val="hybridMultilevel"/>
    <w:tmpl w:val="5B6C95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9A02092"/>
    <w:multiLevelType w:val="hybridMultilevel"/>
    <w:tmpl w:val="6E9AA2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46A7C83"/>
    <w:multiLevelType w:val="hybridMultilevel"/>
    <w:tmpl w:val="29203392"/>
    <w:lvl w:ilvl="0" w:tplc="11A8CA16">
      <w:numFmt w:val="bullet"/>
      <w:lvlText w:val="•"/>
      <w:lvlJc w:val="left"/>
      <w:pPr>
        <w:ind w:left="1065" w:hanging="705"/>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71F92A2E"/>
    <w:multiLevelType w:val="hybridMultilevel"/>
    <w:tmpl w:val="305459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500486F"/>
    <w:multiLevelType w:val="hybridMultilevel"/>
    <w:tmpl w:val="144E4C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66B2F20"/>
    <w:multiLevelType w:val="hybridMultilevel"/>
    <w:tmpl w:val="0FDAA1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84F4063"/>
    <w:multiLevelType w:val="hybridMultilevel"/>
    <w:tmpl w:val="C50044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D7017F3"/>
    <w:multiLevelType w:val="hybridMultilevel"/>
    <w:tmpl w:val="021642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43364340">
    <w:abstractNumId w:val="17"/>
  </w:num>
  <w:num w:numId="2" w16cid:durableId="454298698">
    <w:abstractNumId w:val="5"/>
  </w:num>
  <w:num w:numId="3" w16cid:durableId="1183202424">
    <w:abstractNumId w:val="18"/>
  </w:num>
  <w:num w:numId="4" w16cid:durableId="1161388542">
    <w:abstractNumId w:val="2"/>
  </w:num>
  <w:num w:numId="5" w16cid:durableId="1284850815">
    <w:abstractNumId w:val="20"/>
  </w:num>
  <w:num w:numId="6" w16cid:durableId="318465591">
    <w:abstractNumId w:val="4"/>
  </w:num>
  <w:num w:numId="7" w16cid:durableId="1473986558">
    <w:abstractNumId w:val="11"/>
  </w:num>
  <w:num w:numId="8" w16cid:durableId="1662394149">
    <w:abstractNumId w:val="19"/>
  </w:num>
  <w:num w:numId="9" w16cid:durableId="1878273973">
    <w:abstractNumId w:val="10"/>
  </w:num>
  <w:num w:numId="10" w16cid:durableId="1720010202">
    <w:abstractNumId w:val="6"/>
  </w:num>
  <w:num w:numId="11" w16cid:durableId="496917219">
    <w:abstractNumId w:val="3"/>
  </w:num>
  <w:num w:numId="12" w16cid:durableId="1082531384">
    <w:abstractNumId w:val="22"/>
  </w:num>
  <w:num w:numId="13" w16cid:durableId="917592313">
    <w:abstractNumId w:val="16"/>
  </w:num>
  <w:num w:numId="14" w16cid:durableId="1009455257">
    <w:abstractNumId w:val="0"/>
  </w:num>
  <w:num w:numId="15" w16cid:durableId="2072189361">
    <w:abstractNumId w:val="14"/>
  </w:num>
  <w:num w:numId="16" w16cid:durableId="143206032">
    <w:abstractNumId w:val="7"/>
  </w:num>
  <w:num w:numId="17" w16cid:durableId="1604992095">
    <w:abstractNumId w:val="8"/>
  </w:num>
  <w:num w:numId="18" w16cid:durableId="1130829400">
    <w:abstractNumId w:val="15"/>
  </w:num>
  <w:num w:numId="19" w16cid:durableId="1387412166">
    <w:abstractNumId w:val="12"/>
  </w:num>
  <w:num w:numId="20" w16cid:durableId="1119909938">
    <w:abstractNumId w:val="21"/>
  </w:num>
  <w:num w:numId="21" w16cid:durableId="1787388193">
    <w:abstractNumId w:val="1"/>
  </w:num>
  <w:num w:numId="22" w16cid:durableId="133932">
    <w:abstractNumId w:val="13"/>
  </w:num>
  <w:num w:numId="23" w16cid:durableId="198465410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1E69"/>
    <w:rsid w:val="00002159"/>
    <w:rsid w:val="00002815"/>
    <w:rsid w:val="00005FC4"/>
    <w:rsid w:val="0001024B"/>
    <w:rsid w:val="00014C15"/>
    <w:rsid w:val="00015817"/>
    <w:rsid w:val="00017699"/>
    <w:rsid w:val="00017F1B"/>
    <w:rsid w:val="00021B25"/>
    <w:rsid w:val="00022719"/>
    <w:rsid w:val="000262DC"/>
    <w:rsid w:val="00026DD4"/>
    <w:rsid w:val="00027BCE"/>
    <w:rsid w:val="0003078B"/>
    <w:rsid w:val="00030F9F"/>
    <w:rsid w:val="0003234F"/>
    <w:rsid w:val="000344B4"/>
    <w:rsid w:val="00034F5A"/>
    <w:rsid w:val="000356CA"/>
    <w:rsid w:val="0004494B"/>
    <w:rsid w:val="000472B9"/>
    <w:rsid w:val="000474F5"/>
    <w:rsid w:val="000534F0"/>
    <w:rsid w:val="00054147"/>
    <w:rsid w:val="00055DB2"/>
    <w:rsid w:val="00060BF1"/>
    <w:rsid w:val="00061EC0"/>
    <w:rsid w:val="00062E01"/>
    <w:rsid w:val="00063F44"/>
    <w:rsid w:val="00064E9A"/>
    <w:rsid w:val="00071155"/>
    <w:rsid w:val="000739C8"/>
    <w:rsid w:val="00077E84"/>
    <w:rsid w:val="00084BB8"/>
    <w:rsid w:val="00084C7D"/>
    <w:rsid w:val="00091A21"/>
    <w:rsid w:val="00092C20"/>
    <w:rsid w:val="00093885"/>
    <w:rsid w:val="00095468"/>
    <w:rsid w:val="00096848"/>
    <w:rsid w:val="000A2ECE"/>
    <w:rsid w:val="000A710C"/>
    <w:rsid w:val="000B1F13"/>
    <w:rsid w:val="000B3A5F"/>
    <w:rsid w:val="000B4548"/>
    <w:rsid w:val="000B6321"/>
    <w:rsid w:val="000B7FF5"/>
    <w:rsid w:val="000C1259"/>
    <w:rsid w:val="000C2377"/>
    <w:rsid w:val="000C3286"/>
    <w:rsid w:val="000C752E"/>
    <w:rsid w:val="000D15DA"/>
    <w:rsid w:val="000D3B74"/>
    <w:rsid w:val="000E1693"/>
    <w:rsid w:val="000E2C2E"/>
    <w:rsid w:val="000E38F3"/>
    <w:rsid w:val="000F2166"/>
    <w:rsid w:val="000F2995"/>
    <w:rsid w:val="000F3609"/>
    <w:rsid w:val="000F5986"/>
    <w:rsid w:val="000F7EDA"/>
    <w:rsid w:val="00102F4D"/>
    <w:rsid w:val="00103946"/>
    <w:rsid w:val="0010573B"/>
    <w:rsid w:val="00107D5E"/>
    <w:rsid w:val="001113DF"/>
    <w:rsid w:val="00114E31"/>
    <w:rsid w:val="00117242"/>
    <w:rsid w:val="00117BFB"/>
    <w:rsid w:val="00122180"/>
    <w:rsid w:val="00122C8C"/>
    <w:rsid w:val="00124426"/>
    <w:rsid w:val="0012641D"/>
    <w:rsid w:val="00126AB6"/>
    <w:rsid w:val="00130368"/>
    <w:rsid w:val="00130E03"/>
    <w:rsid w:val="00130FD1"/>
    <w:rsid w:val="00131F26"/>
    <w:rsid w:val="001323E6"/>
    <w:rsid w:val="00133CA8"/>
    <w:rsid w:val="00135023"/>
    <w:rsid w:val="00135171"/>
    <w:rsid w:val="00137DBA"/>
    <w:rsid w:val="0014239E"/>
    <w:rsid w:val="0014262C"/>
    <w:rsid w:val="00143469"/>
    <w:rsid w:val="001442F4"/>
    <w:rsid w:val="00144E60"/>
    <w:rsid w:val="00150378"/>
    <w:rsid w:val="00151CED"/>
    <w:rsid w:val="00154900"/>
    <w:rsid w:val="00154FC0"/>
    <w:rsid w:val="00156951"/>
    <w:rsid w:val="00156A29"/>
    <w:rsid w:val="001712C2"/>
    <w:rsid w:val="001719EE"/>
    <w:rsid w:val="00177B72"/>
    <w:rsid w:val="00177C66"/>
    <w:rsid w:val="00182B30"/>
    <w:rsid w:val="0018492D"/>
    <w:rsid w:val="00184BB2"/>
    <w:rsid w:val="0018681D"/>
    <w:rsid w:val="00186D17"/>
    <w:rsid w:val="001929E7"/>
    <w:rsid w:val="00194C7E"/>
    <w:rsid w:val="00195727"/>
    <w:rsid w:val="001A0466"/>
    <w:rsid w:val="001A4355"/>
    <w:rsid w:val="001A775F"/>
    <w:rsid w:val="001B1F4C"/>
    <w:rsid w:val="001B20B6"/>
    <w:rsid w:val="001B2A02"/>
    <w:rsid w:val="001B3BF0"/>
    <w:rsid w:val="001B41BC"/>
    <w:rsid w:val="001B723D"/>
    <w:rsid w:val="001B7324"/>
    <w:rsid w:val="001C4443"/>
    <w:rsid w:val="001C557A"/>
    <w:rsid w:val="001C73B9"/>
    <w:rsid w:val="001D2C92"/>
    <w:rsid w:val="001D2FE6"/>
    <w:rsid w:val="001D4330"/>
    <w:rsid w:val="001D6865"/>
    <w:rsid w:val="001E3035"/>
    <w:rsid w:val="001F31B6"/>
    <w:rsid w:val="001F3353"/>
    <w:rsid w:val="001F541D"/>
    <w:rsid w:val="002026AF"/>
    <w:rsid w:val="00202E2A"/>
    <w:rsid w:val="0021295C"/>
    <w:rsid w:val="002166EA"/>
    <w:rsid w:val="0022269A"/>
    <w:rsid w:val="002230F4"/>
    <w:rsid w:val="002334A7"/>
    <w:rsid w:val="00234F96"/>
    <w:rsid w:val="00235031"/>
    <w:rsid w:val="0023596E"/>
    <w:rsid w:val="0023710F"/>
    <w:rsid w:val="00244E43"/>
    <w:rsid w:val="002470F0"/>
    <w:rsid w:val="00247662"/>
    <w:rsid w:val="002603A3"/>
    <w:rsid w:val="002609A7"/>
    <w:rsid w:val="0026142E"/>
    <w:rsid w:val="00261F11"/>
    <w:rsid w:val="0026280D"/>
    <w:rsid w:val="002707AA"/>
    <w:rsid w:val="002746AA"/>
    <w:rsid w:val="00276CDC"/>
    <w:rsid w:val="00283DBE"/>
    <w:rsid w:val="00285614"/>
    <w:rsid w:val="002947D9"/>
    <w:rsid w:val="00294EC0"/>
    <w:rsid w:val="00296BB8"/>
    <w:rsid w:val="00297929"/>
    <w:rsid w:val="002A1C51"/>
    <w:rsid w:val="002A5448"/>
    <w:rsid w:val="002A5704"/>
    <w:rsid w:val="002B2306"/>
    <w:rsid w:val="002B2BD9"/>
    <w:rsid w:val="002B3DA8"/>
    <w:rsid w:val="002B665E"/>
    <w:rsid w:val="002C077E"/>
    <w:rsid w:val="002D12AD"/>
    <w:rsid w:val="002D1375"/>
    <w:rsid w:val="002D3435"/>
    <w:rsid w:val="002D590A"/>
    <w:rsid w:val="002D5BA5"/>
    <w:rsid w:val="002E0F5A"/>
    <w:rsid w:val="002E1098"/>
    <w:rsid w:val="002E12D8"/>
    <w:rsid w:val="002E56CB"/>
    <w:rsid w:val="002E6040"/>
    <w:rsid w:val="002E7EBB"/>
    <w:rsid w:val="002F0980"/>
    <w:rsid w:val="002F448C"/>
    <w:rsid w:val="002F5FA5"/>
    <w:rsid w:val="002F6385"/>
    <w:rsid w:val="002F6DCD"/>
    <w:rsid w:val="00304EF6"/>
    <w:rsid w:val="00310960"/>
    <w:rsid w:val="003113F1"/>
    <w:rsid w:val="00312743"/>
    <w:rsid w:val="00313AB0"/>
    <w:rsid w:val="003145EE"/>
    <w:rsid w:val="00314700"/>
    <w:rsid w:val="00314830"/>
    <w:rsid w:val="003150D8"/>
    <w:rsid w:val="00315EAE"/>
    <w:rsid w:val="00320816"/>
    <w:rsid w:val="003232D5"/>
    <w:rsid w:val="0032493B"/>
    <w:rsid w:val="0032495A"/>
    <w:rsid w:val="003263E4"/>
    <w:rsid w:val="00330740"/>
    <w:rsid w:val="003318E9"/>
    <w:rsid w:val="00334B9A"/>
    <w:rsid w:val="003351E7"/>
    <w:rsid w:val="00335621"/>
    <w:rsid w:val="003429D9"/>
    <w:rsid w:val="00342E56"/>
    <w:rsid w:val="00342F8F"/>
    <w:rsid w:val="0035280A"/>
    <w:rsid w:val="00352EE6"/>
    <w:rsid w:val="00352FDA"/>
    <w:rsid w:val="0035671E"/>
    <w:rsid w:val="003567C1"/>
    <w:rsid w:val="00360284"/>
    <w:rsid w:val="003624FD"/>
    <w:rsid w:val="00362920"/>
    <w:rsid w:val="003629EA"/>
    <w:rsid w:val="00364501"/>
    <w:rsid w:val="00365BB5"/>
    <w:rsid w:val="003661F6"/>
    <w:rsid w:val="00370122"/>
    <w:rsid w:val="00373938"/>
    <w:rsid w:val="003753C4"/>
    <w:rsid w:val="003819D4"/>
    <w:rsid w:val="003819EB"/>
    <w:rsid w:val="00381D49"/>
    <w:rsid w:val="00390D87"/>
    <w:rsid w:val="003A0747"/>
    <w:rsid w:val="003B2FA3"/>
    <w:rsid w:val="003B57E5"/>
    <w:rsid w:val="003C07A8"/>
    <w:rsid w:val="003C1243"/>
    <w:rsid w:val="003C3F50"/>
    <w:rsid w:val="003C51A5"/>
    <w:rsid w:val="003C708F"/>
    <w:rsid w:val="003C756E"/>
    <w:rsid w:val="003D052B"/>
    <w:rsid w:val="003D1DE6"/>
    <w:rsid w:val="003D34C8"/>
    <w:rsid w:val="003D7732"/>
    <w:rsid w:val="003D7C8D"/>
    <w:rsid w:val="003E0031"/>
    <w:rsid w:val="003E36D5"/>
    <w:rsid w:val="003E3DB6"/>
    <w:rsid w:val="003E6B77"/>
    <w:rsid w:val="003F014F"/>
    <w:rsid w:val="003F23A0"/>
    <w:rsid w:val="003F2530"/>
    <w:rsid w:val="003F3A10"/>
    <w:rsid w:val="003F5222"/>
    <w:rsid w:val="003F5238"/>
    <w:rsid w:val="00400D09"/>
    <w:rsid w:val="0040491D"/>
    <w:rsid w:val="00407865"/>
    <w:rsid w:val="00411D13"/>
    <w:rsid w:val="00412F7A"/>
    <w:rsid w:val="004143CC"/>
    <w:rsid w:val="00414520"/>
    <w:rsid w:val="00416C52"/>
    <w:rsid w:val="0042198D"/>
    <w:rsid w:val="00422C74"/>
    <w:rsid w:val="00423522"/>
    <w:rsid w:val="00424E35"/>
    <w:rsid w:val="00426647"/>
    <w:rsid w:val="00427319"/>
    <w:rsid w:val="004273CA"/>
    <w:rsid w:val="00427C36"/>
    <w:rsid w:val="00430647"/>
    <w:rsid w:val="004309DA"/>
    <w:rsid w:val="00432DAA"/>
    <w:rsid w:val="004345A7"/>
    <w:rsid w:val="004353D8"/>
    <w:rsid w:val="00436438"/>
    <w:rsid w:val="0043667F"/>
    <w:rsid w:val="00436A30"/>
    <w:rsid w:val="00444337"/>
    <w:rsid w:val="00444F51"/>
    <w:rsid w:val="004453EB"/>
    <w:rsid w:val="004508BD"/>
    <w:rsid w:val="004600DD"/>
    <w:rsid w:val="004641BF"/>
    <w:rsid w:val="004654E3"/>
    <w:rsid w:val="004660B9"/>
    <w:rsid w:val="004665FF"/>
    <w:rsid w:val="00467853"/>
    <w:rsid w:val="00475DB9"/>
    <w:rsid w:val="004801A8"/>
    <w:rsid w:val="004904EF"/>
    <w:rsid w:val="004A3D0D"/>
    <w:rsid w:val="004A5EAA"/>
    <w:rsid w:val="004A627C"/>
    <w:rsid w:val="004A63A5"/>
    <w:rsid w:val="004A78FB"/>
    <w:rsid w:val="004B1661"/>
    <w:rsid w:val="004B26B8"/>
    <w:rsid w:val="004B4582"/>
    <w:rsid w:val="004C0C1A"/>
    <w:rsid w:val="004C26C1"/>
    <w:rsid w:val="004C6267"/>
    <w:rsid w:val="004C7F9B"/>
    <w:rsid w:val="004D2C9A"/>
    <w:rsid w:val="004D2EC0"/>
    <w:rsid w:val="004D4E44"/>
    <w:rsid w:val="004D529B"/>
    <w:rsid w:val="004E29B8"/>
    <w:rsid w:val="004F5873"/>
    <w:rsid w:val="00500024"/>
    <w:rsid w:val="00500B09"/>
    <w:rsid w:val="00502891"/>
    <w:rsid w:val="00503729"/>
    <w:rsid w:val="0050595D"/>
    <w:rsid w:val="005073AB"/>
    <w:rsid w:val="00507747"/>
    <w:rsid w:val="00507EF4"/>
    <w:rsid w:val="005145EA"/>
    <w:rsid w:val="00514F96"/>
    <w:rsid w:val="005153AE"/>
    <w:rsid w:val="00516BBB"/>
    <w:rsid w:val="00522394"/>
    <w:rsid w:val="0052254E"/>
    <w:rsid w:val="005228F8"/>
    <w:rsid w:val="005255A5"/>
    <w:rsid w:val="00530542"/>
    <w:rsid w:val="00535EE8"/>
    <w:rsid w:val="00540815"/>
    <w:rsid w:val="00540E9F"/>
    <w:rsid w:val="00541668"/>
    <w:rsid w:val="005428DF"/>
    <w:rsid w:val="00542F57"/>
    <w:rsid w:val="00544256"/>
    <w:rsid w:val="005442F8"/>
    <w:rsid w:val="0054471B"/>
    <w:rsid w:val="00546B2B"/>
    <w:rsid w:val="00550EF6"/>
    <w:rsid w:val="00552DE3"/>
    <w:rsid w:val="00552E18"/>
    <w:rsid w:val="00556928"/>
    <w:rsid w:val="00556BC0"/>
    <w:rsid w:val="00556FCC"/>
    <w:rsid w:val="00557E0B"/>
    <w:rsid w:val="00561C6F"/>
    <w:rsid w:val="00563052"/>
    <w:rsid w:val="0056475F"/>
    <w:rsid w:val="005678C3"/>
    <w:rsid w:val="005708DA"/>
    <w:rsid w:val="005711E9"/>
    <w:rsid w:val="00571C7F"/>
    <w:rsid w:val="00573CD0"/>
    <w:rsid w:val="00574710"/>
    <w:rsid w:val="005757CE"/>
    <w:rsid w:val="00587790"/>
    <w:rsid w:val="00591524"/>
    <w:rsid w:val="00592993"/>
    <w:rsid w:val="00593F23"/>
    <w:rsid w:val="00594201"/>
    <w:rsid w:val="0059710C"/>
    <w:rsid w:val="005A0F71"/>
    <w:rsid w:val="005A2D8C"/>
    <w:rsid w:val="005A5EAB"/>
    <w:rsid w:val="005B0369"/>
    <w:rsid w:val="005B0D92"/>
    <w:rsid w:val="005B194E"/>
    <w:rsid w:val="005B19A0"/>
    <w:rsid w:val="005B229B"/>
    <w:rsid w:val="005B4C7A"/>
    <w:rsid w:val="005B5948"/>
    <w:rsid w:val="005B6FDD"/>
    <w:rsid w:val="005C0183"/>
    <w:rsid w:val="005D443C"/>
    <w:rsid w:val="005E01A0"/>
    <w:rsid w:val="005E0AB7"/>
    <w:rsid w:val="005E2738"/>
    <w:rsid w:val="005E7C1A"/>
    <w:rsid w:val="005F0EF6"/>
    <w:rsid w:val="005F137B"/>
    <w:rsid w:val="005F2872"/>
    <w:rsid w:val="005F7A48"/>
    <w:rsid w:val="0060301B"/>
    <w:rsid w:val="00610465"/>
    <w:rsid w:val="006126C5"/>
    <w:rsid w:val="006201A6"/>
    <w:rsid w:val="0062278E"/>
    <w:rsid w:val="00624226"/>
    <w:rsid w:val="00625BC5"/>
    <w:rsid w:val="00626830"/>
    <w:rsid w:val="0063608C"/>
    <w:rsid w:val="006410D3"/>
    <w:rsid w:val="00643906"/>
    <w:rsid w:val="00644367"/>
    <w:rsid w:val="00644B52"/>
    <w:rsid w:val="006473CA"/>
    <w:rsid w:val="00650245"/>
    <w:rsid w:val="00651FDD"/>
    <w:rsid w:val="00652751"/>
    <w:rsid w:val="00652B13"/>
    <w:rsid w:val="00654B75"/>
    <w:rsid w:val="00656184"/>
    <w:rsid w:val="00660389"/>
    <w:rsid w:val="00664FB6"/>
    <w:rsid w:val="00665CF5"/>
    <w:rsid w:val="00666B34"/>
    <w:rsid w:val="00666C66"/>
    <w:rsid w:val="006674A5"/>
    <w:rsid w:val="0067069E"/>
    <w:rsid w:val="00670B9E"/>
    <w:rsid w:val="00675A31"/>
    <w:rsid w:val="00683910"/>
    <w:rsid w:val="0068484C"/>
    <w:rsid w:val="0068633B"/>
    <w:rsid w:val="006866E9"/>
    <w:rsid w:val="006868D4"/>
    <w:rsid w:val="00690F99"/>
    <w:rsid w:val="00692ECC"/>
    <w:rsid w:val="00694009"/>
    <w:rsid w:val="006A55A4"/>
    <w:rsid w:val="006A79D7"/>
    <w:rsid w:val="006B144C"/>
    <w:rsid w:val="006B41CA"/>
    <w:rsid w:val="006B67E9"/>
    <w:rsid w:val="006B6E9E"/>
    <w:rsid w:val="006C270F"/>
    <w:rsid w:val="006C4A60"/>
    <w:rsid w:val="006C6865"/>
    <w:rsid w:val="006C687E"/>
    <w:rsid w:val="006C6DF8"/>
    <w:rsid w:val="006C6F55"/>
    <w:rsid w:val="006D0F2D"/>
    <w:rsid w:val="006D1CE7"/>
    <w:rsid w:val="006D1EA8"/>
    <w:rsid w:val="006D2770"/>
    <w:rsid w:val="006D2815"/>
    <w:rsid w:val="006D4851"/>
    <w:rsid w:val="006E1A3B"/>
    <w:rsid w:val="006E5D2C"/>
    <w:rsid w:val="006E7DCA"/>
    <w:rsid w:val="006F0294"/>
    <w:rsid w:val="007104C4"/>
    <w:rsid w:val="00715957"/>
    <w:rsid w:val="00716974"/>
    <w:rsid w:val="0071772A"/>
    <w:rsid w:val="007211A5"/>
    <w:rsid w:val="007230B8"/>
    <w:rsid w:val="007260EB"/>
    <w:rsid w:val="00731F74"/>
    <w:rsid w:val="00732B31"/>
    <w:rsid w:val="007348F3"/>
    <w:rsid w:val="00734F02"/>
    <w:rsid w:val="007424DB"/>
    <w:rsid w:val="00745D7A"/>
    <w:rsid w:val="00745FBD"/>
    <w:rsid w:val="00750228"/>
    <w:rsid w:val="007517BA"/>
    <w:rsid w:val="00751997"/>
    <w:rsid w:val="00752870"/>
    <w:rsid w:val="00752CE3"/>
    <w:rsid w:val="007540A7"/>
    <w:rsid w:val="00760405"/>
    <w:rsid w:val="007612C4"/>
    <w:rsid w:val="00761431"/>
    <w:rsid w:val="00762A2C"/>
    <w:rsid w:val="00763DBE"/>
    <w:rsid w:val="00764CC6"/>
    <w:rsid w:val="00765C01"/>
    <w:rsid w:val="007668DB"/>
    <w:rsid w:val="00766FC3"/>
    <w:rsid w:val="00771D73"/>
    <w:rsid w:val="00772401"/>
    <w:rsid w:val="00774319"/>
    <w:rsid w:val="0078045A"/>
    <w:rsid w:val="00780935"/>
    <w:rsid w:val="007817A0"/>
    <w:rsid w:val="0078422C"/>
    <w:rsid w:val="00785EAA"/>
    <w:rsid w:val="0078697F"/>
    <w:rsid w:val="007911E7"/>
    <w:rsid w:val="00794279"/>
    <w:rsid w:val="00794AF7"/>
    <w:rsid w:val="007959C1"/>
    <w:rsid w:val="00795AFC"/>
    <w:rsid w:val="007A0238"/>
    <w:rsid w:val="007A3481"/>
    <w:rsid w:val="007A528D"/>
    <w:rsid w:val="007A626E"/>
    <w:rsid w:val="007A6742"/>
    <w:rsid w:val="007B09D9"/>
    <w:rsid w:val="007B0C3F"/>
    <w:rsid w:val="007C129D"/>
    <w:rsid w:val="007C339D"/>
    <w:rsid w:val="007C3643"/>
    <w:rsid w:val="007C485B"/>
    <w:rsid w:val="007C4C1E"/>
    <w:rsid w:val="007D09B5"/>
    <w:rsid w:val="007D15B8"/>
    <w:rsid w:val="007D5D74"/>
    <w:rsid w:val="007D5F1F"/>
    <w:rsid w:val="007D6267"/>
    <w:rsid w:val="007D71E9"/>
    <w:rsid w:val="007E119B"/>
    <w:rsid w:val="007E2922"/>
    <w:rsid w:val="007E3E2D"/>
    <w:rsid w:val="007E540F"/>
    <w:rsid w:val="007E79AA"/>
    <w:rsid w:val="007F21BB"/>
    <w:rsid w:val="007F2A68"/>
    <w:rsid w:val="007F2D6C"/>
    <w:rsid w:val="007F41AD"/>
    <w:rsid w:val="0080022C"/>
    <w:rsid w:val="00800D12"/>
    <w:rsid w:val="00801155"/>
    <w:rsid w:val="00801535"/>
    <w:rsid w:val="00804747"/>
    <w:rsid w:val="00804B29"/>
    <w:rsid w:val="00807655"/>
    <w:rsid w:val="0081094B"/>
    <w:rsid w:val="008117DA"/>
    <w:rsid w:val="00811D7B"/>
    <w:rsid w:val="00812CD9"/>
    <w:rsid w:val="00813004"/>
    <w:rsid w:val="00813099"/>
    <w:rsid w:val="00813DD0"/>
    <w:rsid w:val="00817220"/>
    <w:rsid w:val="00821C69"/>
    <w:rsid w:val="008229DA"/>
    <w:rsid w:val="008247F8"/>
    <w:rsid w:val="00827B1F"/>
    <w:rsid w:val="008306BB"/>
    <w:rsid w:val="00833B89"/>
    <w:rsid w:val="00834DB4"/>
    <w:rsid w:val="00841DCA"/>
    <w:rsid w:val="00842275"/>
    <w:rsid w:val="00842F97"/>
    <w:rsid w:val="00847330"/>
    <w:rsid w:val="00847F5A"/>
    <w:rsid w:val="008535E7"/>
    <w:rsid w:val="00855256"/>
    <w:rsid w:val="00856FF7"/>
    <w:rsid w:val="0086170D"/>
    <w:rsid w:val="00865877"/>
    <w:rsid w:val="00865E97"/>
    <w:rsid w:val="008706BF"/>
    <w:rsid w:val="00870E30"/>
    <w:rsid w:val="00871492"/>
    <w:rsid w:val="00872D49"/>
    <w:rsid w:val="0087572D"/>
    <w:rsid w:val="00877834"/>
    <w:rsid w:val="0088084B"/>
    <w:rsid w:val="008826F6"/>
    <w:rsid w:val="00885DB6"/>
    <w:rsid w:val="00894BAF"/>
    <w:rsid w:val="008959AC"/>
    <w:rsid w:val="00895C21"/>
    <w:rsid w:val="00897DA2"/>
    <w:rsid w:val="008A3600"/>
    <w:rsid w:val="008A479D"/>
    <w:rsid w:val="008A694A"/>
    <w:rsid w:val="008B0DE4"/>
    <w:rsid w:val="008B142D"/>
    <w:rsid w:val="008B3511"/>
    <w:rsid w:val="008B3675"/>
    <w:rsid w:val="008B727C"/>
    <w:rsid w:val="008C4AF1"/>
    <w:rsid w:val="008D0DB2"/>
    <w:rsid w:val="008D1A9D"/>
    <w:rsid w:val="008D6111"/>
    <w:rsid w:val="008E2D60"/>
    <w:rsid w:val="008E7147"/>
    <w:rsid w:val="008F13E1"/>
    <w:rsid w:val="008F50AC"/>
    <w:rsid w:val="00900B03"/>
    <w:rsid w:val="0090156B"/>
    <w:rsid w:val="009015A5"/>
    <w:rsid w:val="0090391F"/>
    <w:rsid w:val="00910318"/>
    <w:rsid w:val="0091075F"/>
    <w:rsid w:val="00911038"/>
    <w:rsid w:val="00920C87"/>
    <w:rsid w:val="00924F29"/>
    <w:rsid w:val="00926210"/>
    <w:rsid w:val="009307AF"/>
    <w:rsid w:val="00930E8D"/>
    <w:rsid w:val="00931071"/>
    <w:rsid w:val="0093205B"/>
    <w:rsid w:val="00932732"/>
    <w:rsid w:val="00934929"/>
    <w:rsid w:val="009351CA"/>
    <w:rsid w:val="00935AF5"/>
    <w:rsid w:val="00935EFE"/>
    <w:rsid w:val="00936369"/>
    <w:rsid w:val="00943F17"/>
    <w:rsid w:val="0094480D"/>
    <w:rsid w:val="00945E1D"/>
    <w:rsid w:val="00946342"/>
    <w:rsid w:val="009503EF"/>
    <w:rsid w:val="009565FA"/>
    <w:rsid w:val="009572DF"/>
    <w:rsid w:val="00957812"/>
    <w:rsid w:val="009619AA"/>
    <w:rsid w:val="00964A49"/>
    <w:rsid w:val="00966A28"/>
    <w:rsid w:val="0096711D"/>
    <w:rsid w:val="009700D4"/>
    <w:rsid w:val="009724C5"/>
    <w:rsid w:val="00972E3B"/>
    <w:rsid w:val="009735FC"/>
    <w:rsid w:val="0097766D"/>
    <w:rsid w:val="00977C27"/>
    <w:rsid w:val="0098020B"/>
    <w:rsid w:val="009802D4"/>
    <w:rsid w:val="0098689D"/>
    <w:rsid w:val="00990075"/>
    <w:rsid w:val="0099141C"/>
    <w:rsid w:val="0099180E"/>
    <w:rsid w:val="0099216E"/>
    <w:rsid w:val="0099236F"/>
    <w:rsid w:val="00992F5C"/>
    <w:rsid w:val="009931D8"/>
    <w:rsid w:val="00994640"/>
    <w:rsid w:val="00995D49"/>
    <w:rsid w:val="00995E36"/>
    <w:rsid w:val="00996CD2"/>
    <w:rsid w:val="00997F48"/>
    <w:rsid w:val="009A4B62"/>
    <w:rsid w:val="009A55F5"/>
    <w:rsid w:val="009B229B"/>
    <w:rsid w:val="009B5930"/>
    <w:rsid w:val="009B5AE2"/>
    <w:rsid w:val="009C28AA"/>
    <w:rsid w:val="009D20BD"/>
    <w:rsid w:val="009D2530"/>
    <w:rsid w:val="009D29FC"/>
    <w:rsid w:val="009D3278"/>
    <w:rsid w:val="009D60D7"/>
    <w:rsid w:val="009D69AA"/>
    <w:rsid w:val="009E07D5"/>
    <w:rsid w:val="009F065F"/>
    <w:rsid w:val="009F25A9"/>
    <w:rsid w:val="009F3FA8"/>
    <w:rsid w:val="009F730B"/>
    <w:rsid w:val="00A119D1"/>
    <w:rsid w:val="00A1308E"/>
    <w:rsid w:val="00A13509"/>
    <w:rsid w:val="00A16986"/>
    <w:rsid w:val="00A1792F"/>
    <w:rsid w:val="00A20D90"/>
    <w:rsid w:val="00A212BE"/>
    <w:rsid w:val="00A22B4F"/>
    <w:rsid w:val="00A236EE"/>
    <w:rsid w:val="00A257E1"/>
    <w:rsid w:val="00A26913"/>
    <w:rsid w:val="00A30EF5"/>
    <w:rsid w:val="00A31F8F"/>
    <w:rsid w:val="00A33DF4"/>
    <w:rsid w:val="00A3529C"/>
    <w:rsid w:val="00A41E3F"/>
    <w:rsid w:val="00A42FB4"/>
    <w:rsid w:val="00A43F4D"/>
    <w:rsid w:val="00A4645D"/>
    <w:rsid w:val="00A516B0"/>
    <w:rsid w:val="00A51B19"/>
    <w:rsid w:val="00A5570F"/>
    <w:rsid w:val="00A56E11"/>
    <w:rsid w:val="00A5769B"/>
    <w:rsid w:val="00A5774D"/>
    <w:rsid w:val="00A61A68"/>
    <w:rsid w:val="00A63563"/>
    <w:rsid w:val="00A66307"/>
    <w:rsid w:val="00A674E0"/>
    <w:rsid w:val="00A70832"/>
    <w:rsid w:val="00A72CB6"/>
    <w:rsid w:val="00A73BD9"/>
    <w:rsid w:val="00A74D31"/>
    <w:rsid w:val="00A770BF"/>
    <w:rsid w:val="00A80441"/>
    <w:rsid w:val="00A80542"/>
    <w:rsid w:val="00A80657"/>
    <w:rsid w:val="00A83F04"/>
    <w:rsid w:val="00A84289"/>
    <w:rsid w:val="00A85E58"/>
    <w:rsid w:val="00A8773A"/>
    <w:rsid w:val="00A90F28"/>
    <w:rsid w:val="00A92164"/>
    <w:rsid w:val="00A93D81"/>
    <w:rsid w:val="00A94C73"/>
    <w:rsid w:val="00AA29B7"/>
    <w:rsid w:val="00AA417B"/>
    <w:rsid w:val="00AA4697"/>
    <w:rsid w:val="00AB51AF"/>
    <w:rsid w:val="00AC0D2B"/>
    <w:rsid w:val="00AC4FC5"/>
    <w:rsid w:val="00AD13C9"/>
    <w:rsid w:val="00AD6AD3"/>
    <w:rsid w:val="00AE2530"/>
    <w:rsid w:val="00AE2D5C"/>
    <w:rsid w:val="00AE3075"/>
    <w:rsid w:val="00AE44DD"/>
    <w:rsid w:val="00AF097C"/>
    <w:rsid w:val="00AF22D9"/>
    <w:rsid w:val="00AF5432"/>
    <w:rsid w:val="00AF735A"/>
    <w:rsid w:val="00B0276A"/>
    <w:rsid w:val="00B028E6"/>
    <w:rsid w:val="00B05521"/>
    <w:rsid w:val="00B07071"/>
    <w:rsid w:val="00B0794B"/>
    <w:rsid w:val="00B12862"/>
    <w:rsid w:val="00B1488F"/>
    <w:rsid w:val="00B15821"/>
    <w:rsid w:val="00B16748"/>
    <w:rsid w:val="00B25C24"/>
    <w:rsid w:val="00B26C2A"/>
    <w:rsid w:val="00B275B9"/>
    <w:rsid w:val="00B34711"/>
    <w:rsid w:val="00B36969"/>
    <w:rsid w:val="00B36CD4"/>
    <w:rsid w:val="00B40C41"/>
    <w:rsid w:val="00B419E8"/>
    <w:rsid w:val="00B44144"/>
    <w:rsid w:val="00B457AB"/>
    <w:rsid w:val="00B45E71"/>
    <w:rsid w:val="00B46DF6"/>
    <w:rsid w:val="00B51E35"/>
    <w:rsid w:val="00B53D0D"/>
    <w:rsid w:val="00B53F07"/>
    <w:rsid w:val="00B55384"/>
    <w:rsid w:val="00B55658"/>
    <w:rsid w:val="00B55CB2"/>
    <w:rsid w:val="00B5680F"/>
    <w:rsid w:val="00B5709B"/>
    <w:rsid w:val="00B640A1"/>
    <w:rsid w:val="00B65A0C"/>
    <w:rsid w:val="00B71501"/>
    <w:rsid w:val="00B71527"/>
    <w:rsid w:val="00B73406"/>
    <w:rsid w:val="00B73D8A"/>
    <w:rsid w:val="00B82478"/>
    <w:rsid w:val="00B828D2"/>
    <w:rsid w:val="00B858F6"/>
    <w:rsid w:val="00B86AC9"/>
    <w:rsid w:val="00B901F5"/>
    <w:rsid w:val="00B90EC8"/>
    <w:rsid w:val="00B9196B"/>
    <w:rsid w:val="00B9263F"/>
    <w:rsid w:val="00B92922"/>
    <w:rsid w:val="00B975C7"/>
    <w:rsid w:val="00BA1277"/>
    <w:rsid w:val="00BA2472"/>
    <w:rsid w:val="00BA39EE"/>
    <w:rsid w:val="00BA4990"/>
    <w:rsid w:val="00BA4EA7"/>
    <w:rsid w:val="00BA748B"/>
    <w:rsid w:val="00BB2584"/>
    <w:rsid w:val="00BB3953"/>
    <w:rsid w:val="00BB564D"/>
    <w:rsid w:val="00BB5C70"/>
    <w:rsid w:val="00BC16C8"/>
    <w:rsid w:val="00BC18C4"/>
    <w:rsid w:val="00BC3F42"/>
    <w:rsid w:val="00BC45FC"/>
    <w:rsid w:val="00BC4D50"/>
    <w:rsid w:val="00BD51AC"/>
    <w:rsid w:val="00BD667C"/>
    <w:rsid w:val="00BE060D"/>
    <w:rsid w:val="00BE2ED8"/>
    <w:rsid w:val="00BE3EB6"/>
    <w:rsid w:val="00BE4F2D"/>
    <w:rsid w:val="00BE5C12"/>
    <w:rsid w:val="00BE6B78"/>
    <w:rsid w:val="00BF4AFD"/>
    <w:rsid w:val="00BF4CFB"/>
    <w:rsid w:val="00BF67F9"/>
    <w:rsid w:val="00BF7219"/>
    <w:rsid w:val="00C059CF"/>
    <w:rsid w:val="00C06CA6"/>
    <w:rsid w:val="00C312BD"/>
    <w:rsid w:val="00C337A5"/>
    <w:rsid w:val="00C33CA4"/>
    <w:rsid w:val="00C34CD5"/>
    <w:rsid w:val="00C34EC3"/>
    <w:rsid w:val="00C35344"/>
    <w:rsid w:val="00C4406E"/>
    <w:rsid w:val="00C44AA7"/>
    <w:rsid w:val="00C46777"/>
    <w:rsid w:val="00C52E1A"/>
    <w:rsid w:val="00C622DE"/>
    <w:rsid w:val="00C65AD1"/>
    <w:rsid w:val="00C70AA1"/>
    <w:rsid w:val="00C72362"/>
    <w:rsid w:val="00C757CC"/>
    <w:rsid w:val="00C75FBB"/>
    <w:rsid w:val="00C77DA2"/>
    <w:rsid w:val="00C81E2F"/>
    <w:rsid w:val="00C829CE"/>
    <w:rsid w:val="00C83869"/>
    <w:rsid w:val="00C83DE5"/>
    <w:rsid w:val="00C84BDE"/>
    <w:rsid w:val="00C851E2"/>
    <w:rsid w:val="00C91B5F"/>
    <w:rsid w:val="00C94BB9"/>
    <w:rsid w:val="00C94D27"/>
    <w:rsid w:val="00C95709"/>
    <w:rsid w:val="00C96A6D"/>
    <w:rsid w:val="00C97025"/>
    <w:rsid w:val="00CA6A41"/>
    <w:rsid w:val="00CA6D63"/>
    <w:rsid w:val="00CA7E7E"/>
    <w:rsid w:val="00CB06A4"/>
    <w:rsid w:val="00CB0C3F"/>
    <w:rsid w:val="00CB1636"/>
    <w:rsid w:val="00CB3066"/>
    <w:rsid w:val="00CB4FF4"/>
    <w:rsid w:val="00CB6541"/>
    <w:rsid w:val="00CC0222"/>
    <w:rsid w:val="00CC0872"/>
    <w:rsid w:val="00CC0E5B"/>
    <w:rsid w:val="00CC2156"/>
    <w:rsid w:val="00CC21C0"/>
    <w:rsid w:val="00CC3455"/>
    <w:rsid w:val="00CC6BC0"/>
    <w:rsid w:val="00CC6DC6"/>
    <w:rsid w:val="00CD45EF"/>
    <w:rsid w:val="00CD5AF4"/>
    <w:rsid w:val="00CD72A8"/>
    <w:rsid w:val="00CE1ABF"/>
    <w:rsid w:val="00CE1B0B"/>
    <w:rsid w:val="00CE3D93"/>
    <w:rsid w:val="00CE5CF5"/>
    <w:rsid w:val="00CE6CA7"/>
    <w:rsid w:val="00CE74BA"/>
    <w:rsid w:val="00CF1671"/>
    <w:rsid w:val="00CF320F"/>
    <w:rsid w:val="00CF45D5"/>
    <w:rsid w:val="00CF4769"/>
    <w:rsid w:val="00CF5491"/>
    <w:rsid w:val="00D00B58"/>
    <w:rsid w:val="00D00E51"/>
    <w:rsid w:val="00D074D5"/>
    <w:rsid w:val="00D117F7"/>
    <w:rsid w:val="00D11F6D"/>
    <w:rsid w:val="00D12523"/>
    <w:rsid w:val="00D136E5"/>
    <w:rsid w:val="00D24CE9"/>
    <w:rsid w:val="00D26816"/>
    <w:rsid w:val="00D277E1"/>
    <w:rsid w:val="00D30970"/>
    <w:rsid w:val="00D32A1A"/>
    <w:rsid w:val="00D34117"/>
    <w:rsid w:val="00D3511C"/>
    <w:rsid w:val="00D35C5F"/>
    <w:rsid w:val="00D36936"/>
    <w:rsid w:val="00D37447"/>
    <w:rsid w:val="00D37D07"/>
    <w:rsid w:val="00D4115A"/>
    <w:rsid w:val="00D4134F"/>
    <w:rsid w:val="00D44484"/>
    <w:rsid w:val="00D44982"/>
    <w:rsid w:val="00D44CA5"/>
    <w:rsid w:val="00D45CF0"/>
    <w:rsid w:val="00D50225"/>
    <w:rsid w:val="00D502A5"/>
    <w:rsid w:val="00D50DC2"/>
    <w:rsid w:val="00D519F1"/>
    <w:rsid w:val="00D53E11"/>
    <w:rsid w:val="00D6008A"/>
    <w:rsid w:val="00D643D8"/>
    <w:rsid w:val="00D66173"/>
    <w:rsid w:val="00D66717"/>
    <w:rsid w:val="00D71A50"/>
    <w:rsid w:val="00D770D4"/>
    <w:rsid w:val="00D7799C"/>
    <w:rsid w:val="00D80CA1"/>
    <w:rsid w:val="00D81F9C"/>
    <w:rsid w:val="00D8576F"/>
    <w:rsid w:val="00D947E3"/>
    <w:rsid w:val="00D96DFF"/>
    <w:rsid w:val="00D97C64"/>
    <w:rsid w:val="00DA0437"/>
    <w:rsid w:val="00DA1C5E"/>
    <w:rsid w:val="00DA2249"/>
    <w:rsid w:val="00DA28BB"/>
    <w:rsid w:val="00DB1A3A"/>
    <w:rsid w:val="00DB36B6"/>
    <w:rsid w:val="00DB6F05"/>
    <w:rsid w:val="00DC054C"/>
    <w:rsid w:val="00DC297D"/>
    <w:rsid w:val="00DC48ED"/>
    <w:rsid w:val="00DD000F"/>
    <w:rsid w:val="00DD04F4"/>
    <w:rsid w:val="00DD0B0D"/>
    <w:rsid w:val="00DD3B9D"/>
    <w:rsid w:val="00DD4EC2"/>
    <w:rsid w:val="00DD6EC7"/>
    <w:rsid w:val="00DD7B9F"/>
    <w:rsid w:val="00DE6F8A"/>
    <w:rsid w:val="00DE7255"/>
    <w:rsid w:val="00DE7EDC"/>
    <w:rsid w:val="00DF200B"/>
    <w:rsid w:val="00DF38A7"/>
    <w:rsid w:val="00E02446"/>
    <w:rsid w:val="00E04973"/>
    <w:rsid w:val="00E063CD"/>
    <w:rsid w:val="00E0722D"/>
    <w:rsid w:val="00E108FD"/>
    <w:rsid w:val="00E17C6A"/>
    <w:rsid w:val="00E239A6"/>
    <w:rsid w:val="00E24A76"/>
    <w:rsid w:val="00E3131D"/>
    <w:rsid w:val="00E33A05"/>
    <w:rsid w:val="00E34677"/>
    <w:rsid w:val="00E35B99"/>
    <w:rsid w:val="00E3705C"/>
    <w:rsid w:val="00E41A19"/>
    <w:rsid w:val="00E45441"/>
    <w:rsid w:val="00E46A14"/>
    <w:rsid w:val="00E47016"/>
    <w:rsid w:val="00E51A78"/>
    <w:rsid w:val="00E54841"/>
    <w:rsid w:val="00E5558A"/>
    <w:rsid w:val="00E57079"/>
    <w:rsid w:val="00E606E9"/>
    <w:rsid w:val="00E627C9"/>
    <w:rsid w:val="00E6285C"/>
    <w:rsid w:val="00E7125F"/>
    <w:rsid w:val="00E7402E"/>
    <w:rsid w:val="00E74D1B"/>
    <w:rsid w:val="00E76921"/>
    <w:rsid w:val="00E77C4D"/>
    <w:rsid w:val="00E825B3"/>
    <w:rsid w:val="00E831D3"/>
    <w:rsid w:val="00E83740"/>
    <w:rsid w:val="00E83CDB"/>
    <w:rsid w:val="00E83F7F"/>
    <w:rsid w:val="00E845C9"/>
    <w:rsid w:val="00E8509A"/>
    <w:rsid w:val="00E85AFD"/>
    <w:rsid w:val="00E91508"/>
    <w:rsid w:val="00E917A2"/>
    <w:rsid w:val="00E92E06"/>
    <w:rsid w:val="00E9325B"/>
    <w:rsid w:val="00E9348E"/>
    <w:rsid w:val="00E93A97"/>
    <w:rsid w:val="00E95086"/>
    <w:rsid w:val="00EA1C15"/>
    <w:rsid w:val="00EA204C"/>
    <w:rsid w:val="00EA61BD"/>
    <w:rsid w:val="00EB07F9"/>
    <w:rsid w:val="00EB0AFE"/>
    <w:rsid w:val="00EB32B2"/>
    <w:rsid w:val="00EB45B9"/>
    <w:rsid w:val="00EB5151"/>
    <w:rsid w:val="00EB7D5B"/>
    <w:rsid w:val="00EC1563"/>
    <w:rsid w:val="00EC3ED7"/>
    <w:rsid w:val="00ED07D9"/>
    <w:rsid w:val="00EE295F"/>
    <w:rsid w:val="00EE4075"/>
    <w:rsid w:val="00EE5747"/>
    <w:rsid w:val="00EE71D7"/>
    <w:rsid w:val="00EE7920"/>
    <w:rsid w:val="00EF06EF"/>
    <w:rsid w:val="00EF39C8"/>
    <w:rsid w:val="00EF5433"/>
    <w:rsid w:val="00EF7282"/>
    <w:rsid w:val="00F013BE"/>
    <w:rsid w:val="00F03C28"/>
    <w:rsid w:val="00F050EE"/>
    <w:rsid w:val="00F16178"/>
    <w:rsid w:val="00F223CB"/>
    <w:rsid w:val="00F24105"/>
    <w:rsid w:val="00F26AA1"/>
    <w:rsid w:val="00F2790A"/>
    <w:rsid w:val="00F302D3"/>
    <w:rsid w:val="00F322B1"/>
    <w:rsid w:val="00F337E2"/>
    <w:rsid w:val="00F34ADB"/>
    <w:rsid w:val="00F34E93"/>
    <w:rsid w:val="00F366EE"/>
    <w:rsid w:val="00F40C77"/>
    <w:rsid w:val="00F51C3A"/>
    <w:rsid w:val="00F528FE"/>
    <w:rsid w:val="00F55C67"/>
    <w:rsid w:val="00F57B43"/>
    <w:rsid w:val="00F62BD1"/>
    <w:rsid w:val="00F721DE"/>
    <w:rsid w:val="00F73408"/>
    <w:rsid w:val="00F7764B"/>
    <w:rsid w:val="00F82F58"/>
    <w:rsid w:val="00F86311"/>
    <w:rsid w:val="00F8798F"/>
    <w:rsid w:val="00F90BC3"/>
    <w:rsid w:val="00F90E0F"/>
    <w:rsid w:val="00F95158"/>
    <w:rsid w:val="00F9609F"/>
    <w:rsid w:val="00FA0A6C"/>
    <w:rsid w:val="00FA3ABC"/>
    <w:rsid w:val="00FA4350"/>
    <w:rsid w:val="00FA4DC4"/>
    <w:rsid w:val="00FA6127"/>
    <w:rsid w:val="00FA61DF"/>
    <w:rsid w:val="00FA6CF5"/>
    <w:rsid w:val="00FB155A"/>
    <w:rsid w:val="00FB39A4"/>
    <w:rsid w:val="00FC71DE"/>
    <w:rsid w:val="00FC73E8"/>
    <w:rsid w:val="00FC7613"/>
    <w:rsid w:val="00FC7909"/>
    <w:rsid w:val="00FC7A57"/>
    <w:rsid w:val="00FD1559"/>
    <w:rsid w:val="00FD36E5"/>
    <w:rsid w:val="00FD3FF6"/>
    <w:rsid w:val="00FD5CBD"/>
    <w:rsid w:val="00FD6A1A"/>
    <w:rsid w:val="00FD742D"/>
    <w:rsid w:val="00FE0584"/>
    <w:rsid w:val="00FE4865"/>
    <w:rsid w:val="00FF07A0"/>
    <w:rsid w:val="00FF25D0"/>
    <w:rsid w:val="00FF28FF"/>
    <w:rsid w:val="00FF33C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9D20BD"/>
    <w:rPr>
      <w:color w:val="605E5C"/>
      <w:shd w:val="clear" w:color="auto" w:fill="E1DFDD"/>
    </w:rPr>
  </w:style>
  <w:style w:type="character" w:styleId="Hipervnculovisitado">
    <w:name w:val="FollowedHyperlink"/>
    <w:basedOn w:val="Fuentedeprrafopredeter"/>
    <w:uiPriority w:val="99"/>
    <w:semiHidden/>
    <w:unhideWhenUsed/>
    <w:rsid w:val="00774319"/>
    <w:rPr>
      <w:color w:val="356A95" w:themeColor="followedHyperlink"/>
      <w:u w:val="single"/>
    </w:rPr>
  </w:style>
  <w:style w:type="table" w:styleId="Tablaconcuadrcula1clara-nfasis6">
    <w:name w:val="Grid Table 1 Light Accent 6"/>
    <w:basedOn w:val="Tablanormal"/>
    <w:uiPriority w:val="46"/>
    <w:rsid w:val="00920C87"/>
    <w:tblPr>
      <w:tblStyleRowBandSize w:val="1"/>
      <w:tblStyleColBandSize w:val="1"/>
      <w:tblBorders>
        <w:top w:val="single" w:sz="4" w:space="0" w:color="EEA0A0" w:themeColor="accent6" w:themeTint="66"/>
        <w:left w:val="single" w:sz="4" w:space="0" w:color="EEA0A0" w:themeColor="accent6" w:themeTint="66"/>
        <w:bottom w:val="single" w:sz="4" w:space="0" w:color="EEA0A0" w:themeColor="accent6" w:themeTint="66"/>
        <w:right w:val="single" w:sz="4" w:space="0" w:color="EEA0A0" w:themeColor="accent6" w:themeTint="66"/>
        <w:insideH w:val="single" w:sz="4" w:space="0" w:color="EEA0A0" w:themeColor="accent6" w:themeTint="66"/>
        <w:insideV w:val="single" w:sz="4" w:space="0" w:color="EEA0A0" w:themeColor="accent6" w:themeTint="66"/>
      </w:tblBorders>
    </w:tblPr>
    <w:tblStylePr w:type="firstRow">
      <w:rPr>
        <w:b/>
        <w:bCs/>
      </w:rPr>
      <w:tblPr/>
      <w:tcPr>
        <w:tcBorders>
          <w:bottom w:val="single" w:sz="12" w:space="0" w:color="E67172" w:themeColor="accent6" w:themeTint="99"/>
        </w:tcBorders>
      </w:tcPr>
    </w:tblStylePr>
    <w:tblStylePr w:type="lastRow">
      <w:rPr>
        <w:b/>
        <w:bCs/>
      </w:rPr>
      <w:tblPr/>
      <w:tcPr>
        <w:tcBorders>
          <w:top w:val="double" w:sz="2" w:space="0" w:color="E67172"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29427911">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48975039">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48455752">
      <w:bodyDiv w:val="1"/>
      <w:marLeft w:val="0"/>
      <w:marRight w:val="0"/>
      <w:marTop w:val="0"/>
      <w:marBottom w:val="0"/>
      <w:divBdr>
        <w:top w:val="none" w:sz="0" w:space="0" w:color="auto"/>
        <w:left w:val="none" w:sz="0" w:space="0" w:color="auto"/>
        <w:bottom w:val="none" w:sz="0" w:space="0" w:color="auto"/>
        <w:right w:val="none" w:sz="0" w:space="0" w:color="auto"/>
      </w:divBdr>
      <w:divsChild>
        <w:div w:id="1338071497">
          <w:marLeft w:val="0"/>
          <w:marRight w:val="0"/>
          <w:marTop w:val="0"/>
          <w:marBottom w:val="0"/>
          <w:divBdr>
            <w:top w:val="none" w:sz="0" w:space="0" w:color="auto"/>
            <w:left w:val="none" w:sz="0" w:space="0" w:color="auto"/>
            <w:bottom w:val="none" w:sz="0" w:space="0" w:color="auto"/>
            <w:right w:val="none" w:sz="0" w:space="0" w:color="auto"/>
          </w:divBdr>
        </w:div>
      </w:divsChild>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98565269">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55513007">
      <w:bodyDiv w:val="1"/>
      <w:marLeft w:val="0"/>
      <w:marRight w:val="0"/>
      <w:marTop w:val="0"/>
      <w:marBottom w:val="0"/>
      <w:divBdr>
        <w:top w:val="none" w:sz="0" w:space="0" w:color="auto"/>
        <w:left w:val="none" w:sz="0" w:space="0" w:color="auto"/>
        <w:bottom w:val="none" w:sz="0" w:space="0" w:color="auto"/>
        <w:right w:val="none" w:sz="0" w:space="0" w:color="auto"/>
      </w:divBdr>
      <w:divsChild>
        <w:div w:id="1831366742">
          <w:marLeft w:val="0"/>
          <w:marRight w:val="0"/>
          <w:marTop w:val="0"/>
          <w:marBottom w:val="0"/>
          <w:divBdr>
            <w:top w:val="none" w:sz="0" w:space="0" w:color="auto"/>
            <w:left w:val="none" w:sz="0" w:space="0" w:color="auto"/>
            <w:bottom w:val="none" w:sz="0" w:space="0" w:color="auto"/>
            <w:right w:val="none" w:sz="0" w:space="0" w:color="auto"/>
          </w:divBdr>
          <w:divsChild>
            <w:div w:id="1056588547">
              <w:marLeft w:val="0"/>
              <w:marRight w:val="0"/>
              <w:marTop w:val="0"/>
              <w:marBottom w:val="0"/>
              <w:divBdr>
                <w:top w:val="none" w:sz="0" w:space="0" w:color="auto"/>
                <w:left w:val="none" w:sz="0" w:space="0" w:color="auto"/>
                <w:bottom w:val="none" w:sz="0" w:space="0" w:color="auto"/>
                <w:right w:val="none" w:sz="0" w:space="0" w:color="auto"/>
              </w:divBdr>
              <w:divsChild>
                <w:div w:id="55974181">
                  <w:marLeft w:val="0"/>
                  <w:marRight w:val="0"/>
                  <w:marTop w:val="0"/>
                  <w:marBottom w:val="0"/>
                  <w:divBdr>
                    <w:top w:val="none" w:sz="0" w:space="0" w:color="auto"/>
                    <w:left w:val="none" w:sz="0" w:space="0" w:color="auto"/>
                    <w:bottom w:val="none" w:sz="0" w:space="0" w:color="auto"/>
                    <w:right w:val="none" w:sz="0" w:space="0" w:color="auto"/>
                  </w:divBdr>
                  <w:divsChild>
                    <w:div w:id="16262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56563986">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53837132">
      <w:bodyDiv w:val="1"/>
      <w:marLeft w:val="0"/>
      <w:marRight w:val="0"/>
      <w:marTop w:val="0"/>
      <w:marBottom w:val="0"/>
      <w:divBdr>
        <w:top w:val="none" w:sz="0" w:space="0" w:color="auto"/>
        <w:left w:val="none" w:sz="0" w:space="0" w:color="auto"/>
        <w:bottom w:val="none" w:sz="0" w:space="0" w:color="auto"/>
        <w:right w:val="none" w:sz="0" w:space="0" w:color="auto"/>
      </w:divBdr>
    </w:div>
    <w:div w:id="1200166790">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93500637">
      <w:bodyDiv w:val="1"/>
      <w:marLeft w:val="0"/>
      <w:marRight w:val="0"/>
      <w:marTop w:val="0"/>
      <w:marBottom w:val="0"/>
      <w:divBdr>
        <w:top w:val="none" w:sz="0" w:space="0" w:color="auto"/>
        <w:left w:val="none" w:sz="0" w:space="0" w:color="auto"/>
        <w:bottom w:val="none" w:sz="0" w:space="0" w:color="auto"/>
        <w:right w:val="none" w:sz="0" w:space="0" w:color="auto"/>
      </w:divBdr>
    </w:div>
    <w:div w:id="1461800315">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765766530">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ccnadesdecero.es/enrutamiento-estatico-y-dinamico/"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es.wikipedia.org/wiki/Traducci%C3%B3n_de_direcciones_de_re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apalomera.cat/moodlecf/RS/2/course/module9/9.1.1.1/9.1.1.1.html" TargetMode="External"/><Relationship Id="rId23" Type="http://schemas.openxmlformats.org/officeDocument/2006/relationships/hyperlink" Target="https://openwebinars.net/blog/nat-que-es-y-para-que-sirv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libro-net.bdigital.sena.edu.co/es/ereader/senavirtual/1316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ccnadesdecero.es/procesamiento-paquetes-rutas-estaticas/"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1f59e0-50a2-4469-904d-85ddc4eba8de" xsi:nil="true"/>
    <lcf76f155ced4ddcb4097134ff3c332f xmlns="36fd4742-f276-4649-b1ef-c7f6bf0dabc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D8AD8A65040242BC7C780C9C7FA13D" ma:contentTypeVersion="16" ma:contentTypeDescription="Create a new document." ma:contentTypeScope="" ma:versionID="7182c042d25b9a07bf989daf6a9e535e">
  <xsd:schema xmlns:xsd="http://www.w3.org/2001/XMLSchema" xmlns:xs="http://www.w3.org/2001/XMLSchema" xmlns:p="http://schemas.microsoft.com/office/2006/metadata/properties" xmlns:ns2="36fd4742-f276-4649-b1ef-c7f6bf0dabc7" xmlns:ns3="231f59e0-50a2-4469-904d-85ddc4eba8de" targetNamespace="http://schemas.microsoft.com/office/2006/metadata/properties" ma:root="true" ma:fieldsID="f6372833bb59cdb2d4c36a93ef1fc664" ns2:_="" ns3:_="">
    <xsd:import namespace="36fd4742-f276-4649-b1ef-c7f6bf0dabc7"/>
    <xsd:import namespace="231f59e0-50a2-4469-904d-85ddc4eba8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d4742-f276-4649-b1ef-c7f6bf0dab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1f59e0-50a2-4469-904d-85ddc4eba8d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68b0585-162a-4dd6-8b0c-8d4bc3ce6677}" ma:internalName="TaxCatchAll" ma:showField="CatchAllData" ma:web="231f59e0-50a2-4469-904d-85ddc4eba8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229E4-1C88-45AE-83DE-6722F7D996C4}">
  <ds:schemaRefs>
    <ds:schemaRef ds:uri="http://schemas.microsoft.com/office/2006/metadata/properties"/>
    <ds:schemaRef ds:uri="http://schemas.microsoft.com/office/infopath/2007/PartnerControls"/>
    <ds:schemaRef ds:uri="231f59e0-50a2-4469-904d-85ddc4eba8de"/>
    <ds:schemaRef ds:uri="36fd4742-f276-4649-b1ef-c7f6bf0dabc7"/>
  </ds:schemaRefs>
</ds:datastoreItem>
</file>

<file path=customXml/itemProps2.xml><?xml version="1.0" encoding="utf-8"?>
<ds:datastoreItem xmlns:ds="http://schemas.openxmlformats.org/officeDocument/2006/customXml" ds:itemID="{66C27793-4C3F-4B4E-93F9-A148DFA78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d4742-f276-4649-b1ef-c7f6bf0dabc7"/>
    <ds:schemaRef ds:uri="231f59e0-50a2-4469-904d-85ddc4eba8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2A5289-15E3-4B20-BE03-79679D59DA41}">
  <ds:schemaRefs>
    <ds:schemaRef ds:uri="http://schemas.microsoft.com/sharepoint/v3/contenttype/forms"/>
  </ds:schemaRefs>
</ds:datastoreItem>
</file>

<file path=customXml/itemProps4.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347</TotalTime>
  <Pages>9</Pages>
  <Words>2717</Words>
  <Characters>14944</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17626</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Eduardo Cruz</cp:lastModifiedBy>
  <cp:revision>54</cp:revision>
  <cp:lastPrinted>2024-05-20T13:09:00Z</cp:lastPrinted>
  <dcterms:created xsi:type="dcterms:W3CDTF">2024-04-11T16:07:00Z</dcterms:created>
  <dcterms:modified xsi:type="dcterms:W3CDTF">2025-05-17T20:40:00Z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2022-11-02T18:27:06Z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d313926a-4e81-4827-9c2f-e6eba2d8d807</vt:lpwstr>
  </property>
  <property fmtid="{D5CDD505-2E9C-101B-9397-08002B2CF9AE}" pid="8" name="MSIP_Label_1299739c-ad3d-4908-806e-4d91151a6e13_ContentBits">
    <vt:lpwstr>0</vt:lpwstr>
  </property>
  <property fmtid="{D5CDD505-2E9C-101B-9397-08002B2CF9AE}" pid="9" name="ContentTypeId">
    <vt:lpwstr>0x010100F2D8AD8A65040242BC7C780C9C7FA13D</vt:lpwstr>
  </property>
  <property fmtid="{D5CDD505-2E9C-101B-9397-08002B2CF9AE}" pid="10" name="MediaServiceImageTags">
    <vt:lpwstr/>
  </property>
</Properties>
</file>